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187C7A6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EE4684">
        <w:rPr>
          <w:rFonts w:ascii="Arial" w:hAnsi="Arial" w:cs="Arial"/>
          <w:b/>
          <w:bCs/>
          <w:sz w:val="28"/>
          <w:lang w:eastAsia="zh-CN"/>
        </w:rPr>
        <w:t>10</w:t>
      </w:r>
      <w:r w:rsidR="007671B7">
        <w:rPr>
          <w:rFonts w:ascii="Arial" w:hAnsi="Arial" w:cs="Arial"/>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26DD4" w:rsidRPr="00A26DD4">
        <w:rPr>
          <w:rFonts w:ascii="Arial" w:hAnsi="Arial" w:cs="Arial"/>
          <w:b/>
          <w:bCs/>
          <w:sz w:val="28"/>
          <w:lang w:eastAsia="zh-CN"/>
        </w:rPr>
        <w:t>R1-2208568</w:t>
      </w:r>
      <w:bookmarkStart w:id="0" w:name="_GoBack"/>
      <w:bookmarkEnd w:id="0"/>
    </w:p>
    <w:p w14:paraId="497F113D" w14:textId="0DEC37D5" w:rsidR="003C346D" w:rsidRPr="00A453C4" w:rsidRDefault="00622EA4" w:rsidP="000E1E2B">
      <w:pPr>
        <w:tabs>
          <w:tab w:val="center" w:pos="4536"/>
          <w:tab w:val="right" w:pos="9072"/>
        </w:tabs>
        <w:rPr>
          <w:rFonts w:ascii="Arial" w:eastAsia="MS Mincho" w:hAnsi="Arial" w:cs="Arial"/>
          <w:b/>
          <w:bCs/>
          <w:sz w:val="28"/>
          <w:szCs w:val="24"/>
          <w:lang w:val="en-GB" w:eastAsia="ja-JP"/>
        </w:rPr>
      </w:pPr>
      <w:bookmarkStart w:id="1" w:name="OLE_LINK13"/>
      <w:bookmarkStart w:id="2" w:name="OLE_LINK14"/>
      <w:r>
        <w:rPr>
          <w:rFonts w:ascii="Arial" w:eastAsia="MS Mincho" w:hAnsi="Arial" w:cs="Arial"/>
          <w:b/>
          <w:bCs/>
          <w:sz w:val="28"/>
          <w:lang w:eastAsia="ja-JP"/>
        </w:rPr>
        <w:t>E</w:t>
      </w:r>
      <w:r w:rsidRPr="008317F7">
        <w:rPr>
          <w:rFonts w:ascii="Arial" w:eastAsia="MS Mincho" w:hAnsi="Arial" w:cs="Arial"/>
          <w:b/>
          <w:bCs/>
          <w:sz w:val="28"/>
          <w:lang w:eastAsia="ja-JP"/>
        </w:rPr>
        <w:t>-Meeting, October 10</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xml:space="preserve"> – 19</w:t>
      </w:r>
      <w:r w:rsidRPr="00CF637D">
        <w:rPr>
          <w:rFonts w:ascii="Arial" w:eastAsia="MS Mincho" w:hAnsi="Arial" w:cs="Arial"/>
          <w:b/>
          <w:bCs/>
          <w:sz w:val="28"/>
          <w:vertAlign w:val="superscript"/>
          <w:lang w:eastAsia="ja-JP"/>
        </w:rPr>
        <w:t>th</w:t>
      </w:r>
      <w:r w:rsidR="00EE4684" w:rsidRPr="007871A0">
        <w:rPr>
          <w:rFonts w:ascii="Arial" w:eastAsia="MS Mincho" w:hAnsi="Arial" w:cs="Arial"/>
          <w:b/>
          <w:bCs/>
          <w:sz w:val="28"/>
          <w:lang w:eastAsia="ja-JP"/>
        </w:rPr>
        <w:t>,</w:t>
      </w:r>
      <w:r w:rsidR="00A453C4" w:rsidRPr="00A453C4">
        <w:rPr>
          <w:rFonts w:ascii="Arial" w:eastAsia="MS Mincho" w:hAnsi="Arial" w:cs="Arial"/>
          <w:b/>
          <w:bCs/>
          <w:sz w:val="28"/>
          <w:szCs w:val="24"/>
          <w:lang w:val="en-GB" w:eastAsia="ja-JP"/>
        </w:rPr>
        <w:t xml:space="preserve"> 2022</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FB39E6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9.1</w:t>
      </w:r>
      <w:r w:rsidR="00622EA4">
        <w:rPr>
          <w:b/>
        </w:rPr>
        <w:t>1</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9522A7" w:rsidR="003139DD" w:rsidRDefault="00520C9F" w:rsidP="00041F51">
      <w:pPr>
        <w:rPr>
          <w:lang w:val="en-GB" w:eastAsia="zh-CN"/>
        </w:rPr>
      </w:pPr>
      <w:r w:rsidRPr="00520C9F">
        <w:rPr>
          <w:lang w:val="en-GB" w:eastAsia="zh-CN"/>
        </w:rPr>
        <w:t xml:space="preserve">In RAN#94_e,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4DC5388F" w14:textId="4B7EA511" w:rsidR="001F0605" w:rsidRPr="009D42BB" w:rsidRDefault="009D42BB" w:rsidP="001F0605">
      <w:pPr>
        <w:rPr>
          <w:bCs/>
          <w:iCs/>
        </w:rPr>
      </w:pPr>
      <w:r w:rsidRPr="009D42BB">
        <w:rPr>
          <w:bCs/>
          <w:iCs/>
        </w:rPr>
        <w:t xml:space="preserve">In this contribution, we share our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3" w:name="OLE_LINK40"/>
      <w:r>
        <w:rPr>
          <w:lang w:eastAsia="zh-CN"/>
        </w:rPr>
        <w:t>E</w:t>
      </w:r>
      <w:r w:rsidRPr="008F6FA3">
        <w:rPr>
          <w:lang w:eastAsia="zh-CN"/>
        </w:rPr>
        <w:t>nabling/disabling on HARQ feedback</w:t>
      </w:r>
    </w:p>
    <w:p w14:paraId="4D564E9A" w14:textId="3FEB017F" w:rsidR="00B709FC" w:rsidRDefault="00B709FC" w:rsidP="00041F51">
      <w:pPr>
        <w:rPr>
          <w:lang w:eastAsia="zh-CN"/>
        </w:rPr>
      </w:pPr>
      <w:r>
        <w:rPr>
          <w:rFonts w:hint="eastAsia"/>
          <w:lang w:eastAsia="zh-CN"/>
        </w:rPr>
        <w:t>In RAN1#1</w:t>
      </w:r>
      <w:r w:rsidR="00B36C60">
        <w:rPr>
          <w:lang w:eastAsia="zh-CN"/>
        </w:rPr>
        <w:t>10</w:t>
      </w:r>
      <w:r>
        <w:rPr>
          <w:rFonts w:hint="eastAsia"/>
          <w:lang w:eastAsia="zh-CN"/>
        </w:rPr>
        <w:t>-e, the following agreement</w:t>
      </w:r>
      <w:r w:rsidR="00B36C60">
        <w:rPr>
          <w:lang w:eastAsia="zh-CN"/>
        </w:rPr>
        <w:t>s</w:t>
      </w:r>
      <w:r>
        <w:rPr>
          <w:rFonts w:hint="eastAsia"/>
          <w:lang w:eastAsia="zh-CN"/>
        </w:rPr>
        <w:t xml:space="preserve"> on </w:t>
      </w:r>
      <w:r w:rsidR="00B36C60" w:rsidRPr="00B36C60">
        <w:rPr>
          <w:lang w:eastAsia="zh-CN"/>
        </w:rPr>
        <w:t>enabling/disabling of HARQ feedback</w:t>
      </w:r>
      <w:r w:rsidR="00B36C60" w:rsidRPr="00B36C60">
        <w:t xml:space="preserve"> </w:t>
      </w:r>
      <w:r w:rsidR="00B36C60" w:rsidRPr="00B36C60">
        <w:rPr>
          <w:lang w:eastAsia="zh-CN"/>
        </w:rPr>
        <w:t>configur</w:t>
      </w:r>
      <w:r w:rsidR="00B36C60">
        <w:rPr>
          <w:lang w:eastAsia="zh-CN"/>
        </w:rPr>
        <w:t>ation</w:t>
      </w:r>
      <w:r w:rsidR="00B36C60" w:rsidRPr="00B36C60">
        <w:rPr>
          <w:lang w:eastAsia="zh-CN"/>
        </w:rPr>
        <w:t>/indicat</w:t>
      </w:r>
      <w:r w:rsidR="00B36C60">
        <w:rPr>
          <w:lang w:eastAsia="zh-CN"/>
        </w:rPr>
        <w:t>ion</w:t>
      </w:r>
      <w:r w:rsidR="00B36C60" w:rsidRPr="00B36C60">
        <w:rPr>
          <w:lang w:eastAsia="zh-CN"/>
        </w:rPr>
        <w:t xml:space="preserve"> for downlink transmission</w:t>
      </w:r>
      <w:r>
        <w:rPr>
          <w:rFonts w:hint="eastAsia"/>
          <w:lang w:eastAsia="zh-CN"/>
        </w:rPr>
        <w:t xml:space="preserve"> been achieved</w:t>
      </w:r>
      <w:r w:rsidR="009842FF">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B709FC" w14:paraId="7432E44E" w14:textId="77777777" w:rsidTr="00B709FC">
        <w:tc>
          <w:tcPr>
            <w:tcW w:w="9307" w:type="dxa"/>
          </w:tcPr>
          <w:p w14:paraId="00F6B7B6" w14:textId="0572800F" w:rsidR="00B36C60" w:rsidRPr="00B36C60" w:rsidRDefault="00B36C60" w:rsidP="00B36C60">
            <w:pPr>
              <w:autoSpaceDE/>
              <w:autoSpaceDN/>
              <w:adjustRightInd/>
              <w:snapToGrid/>
              <w:spacing w:after="0"/>
              <w:jc w:val="left"/>
              <w:rPr>
                <w:rFonts w:ascii="Times" w:eastAsia="Batang" w:hAnsi="Times"/>
                <w:b/>
                <w:bCs/>
                <w:iCs/>
                <w:sz w:val="20"/>
                <w:szCs w:val="24"/>
                <w:lang w:eastAsia="x-none"/>
              </w:rPr>
            </w:pPr>
            <w:r>
              <w:rPr>
                <w:rFonts w:ascii="Times" w:eastAsia="Batang" w:hAnsi="Times"/>
                <w:b/>
                <w:bCs/>
                <w:iCs/>
                <w:sz w:val="20"/>
                <w:szCs w:val="24"/>
                <w:highlight w:val="green"/>
                <w:lang w:eastAsia="x-none"/>
              </w:rPr>
              <w:t>A</w:t>
            </w:r>
            <w:r w:rsidRPr="00B36C60">
              <w:rPr>
                <w:rFonts w:ascii="Times" w:eastAsia="Batang" w:hAnsi="Times"/>
                <w:b/>
                <w:bCs/>
                <w:iCs/>
                <w:sz w:val="20"/>
                <w:szCs w:val="24"/>
                <w:highlight w:val="green"/>
                <w:lang w:eastAsia="x-none"/>
              </w:rPr>
              <w:t>greement</w:t>
            </w:r>
          </w:p>
          <w:p w14:paraId="13F26CCE" w14:textId="77777777" w:rsidR="00B36C60" w:rsidRPr="00B36C60" w:rsidRDefault="00B36C60" w:rsidP="00B36C60">
            <w:p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For eMTC NTN, to configure/indicate enabling/disabling of HARQ feedback for downlink transmission, down select one or more from the following options:</w:t>
            </w:r>
          </w:p>
          <w:p w14:paraId="5644CA57"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1: per HARQ process via UE specific RRC signaling.</w:t>
            </w:r>
          </w:p>
          <w:p w14:paraId="28135718"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3: explicitly indicated by DCI (e.g., new field or reusing existing field).</w:t>
            </w:r>
          </w:p>
          <w:p w14:paraId="0900E9AC"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4: implicitly indicated by existing configured/indicated/combined parameter(s) in the DCI (e.g., repetition number, TBS)</w:t>
            </w:r>
          </w:p>
          <w:p w14:paraId="1E849D7A" w14:textId="77777777" w:rsidR="00B709FC" w:rsidRDefault="00B36C60" w:rsidP="00B709FC">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6: combinations of some options above.</w:t>
            </w:r>
          </w:p>
          <w:p w14:paraId="609A1880" w14:textId="77777777" w:rsidR="00B36C60" w:rsidRDefault="00B36C60" w:rsidP="00B36C60">
            <w:pPr>
              <w:autoSpaceDE/>
              <w:autoSpaceDN/>
              <w:adjustRightInd/>
              <w:snapToGrid/>
              <w:spacing w:after="0"/>
              <w:jc w:val="left"/>
              <w:rPr>
                <w:rFonts w:ascii="Times" w:eastAsia="Batang" w:hAnsi="Times"/>
                <w:sz w:val="20"/>
                <w:szCs w:val="24"/>
                <w:lang w:eastAsia="x-none"/>
              </w:rPr>
            </w:pPr>
          </w:p>
          <w:p w14:paraId="0C1D0426" w14:textId="77777777" w:rsidR="00B36C60" w:rsidRPr="00B36C60" w:rsidRDefault="00B36C60" w:rsidP="00B36C60">
            <w:pPr>
              <w:autoSpaceDE/>
              <w:autoSpaceDN/>
              <w:adjustRightInd/>
              <w:snapToGrid/>
              <w:spacing w:after="0"/>
              <w:jc w:val="left"/>
              <w:rPr>
                <w:rFonts w:ascii="Times" w:eastAsia="Batang" w:hAnsi="Times"/>
                <w:b/>
                <w:bCs/>
                <w:iCs/>
                <w:sz w:val="20"/>
                <w:szCs w:val="24"/>
                <w:lang w:eastAsia="x-none"/>
              </w:rPr>
            </w:pPr>
            <w:r w:rsidRPr="00B36C60">
              <w:rPr>
                <w:rFonts w:ascii="Times" w:eastAsia="Batang" w:hAnsi="Times"/>
                <w:b/>
                <w:bCs/>
                <w:iCs/>
                <w:sz w:val="20"/>
                <w:szCs w:val="24"/>
                <w:highlight w:val="green"/>
                <w:lang w:eastAsia="x-none"/>
              </w:rPr>
              <w:t>Agreement</w:t>
            </w:r>
          </w:p>
          <w:p w14:paraId="5034EB43" w14:textId="77777777" w:rsidR="00B36C60" w:rsidRPr="00B36C60" w:rsidRDefault="00B36C60" w:rsidP="00B36C60">
            <w:p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For NB-IoT NTN, to configure/indicate enabling/disabling of HARQ feedback for downlink transmission, down select one or more from the following options:</w:t>
            </w:r>
          </w:p>
          <w:p w14:paraId="193251CB"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1: per HARQ process via UE specific RRC signaling</w:t>
            </w:r>
          </w:p>
          <w:p w14:paraId="3A78942A"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3: explicitly indicated by DCI (e.g., new field or reusing existing field)</w:t>
            </w:r>
          </w:p>
          <w:p w14:paraId="3ED8EAAC"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4: implicitly indicated by existing configured/indicated/combined parameter(s) in the DCI (e.g., repetition number, TBS)</w:t>
            </w:r>
          </w:p>
          <w:p w14:paraId="22AF930A" w14:textId="77777777" w:rsidR="00B36C60" w:rsidRPr="00B36C60" w:rsidRDefault="00B36C60" w:rsidP="00B36C60">
            <w:pPr>
              <w:numPr>
                <w:ilvl w:val="0"/>
                <w:numId w:val="41"/>
              </w:numPr>
              <w:autoSpaceDE/>
              <w:autoSpaceDN/>
              <w:adjustRightInd/>
              <w:snapToGrid/>
              <w:spacing w:after="0"/>
              <w:jc w:val="left"/>
              <w:rPr>
                <w:rFonts w:ascii="Times" w:eastAsia="Batang" w:hAnsi="Times"/>
                <w:sz w:val="20"/>
                <w:szCs w:val="24"/>
                <w:lang w:eastAsia="x-none"/>
              </w:rPr>
            </w:pPr>
            <w:r w:rsidRPr="00B36C60">
              <w:rPr>
                <w:rFonts w:ascii="Times" w:eastAsia="Batang" w:hAnsi="Times"/>
                <w:sz w:val="20"/>
                <w:szCs w:val="24"/>
                <w:lang w:eastAsia="x-none"/>
              </w:rPr>
              <w:t>Option 6: combinations of some options above</w:t>
            </w:r>
          </w:p>
          <w:p w14:paraId="6CF45377" w14:textId="1AE50B39" w:rsidR="00B36C60" w:rsidRPr="00B36C60" w:rsidRDefault="00B36C60" w:rsidP="00B36C60">
            <w:pPr>
              <w:autoSpaceDE/>
              <w:autoSpaceDN/>
              <w:adjustRightInd/>
              <w:snapToGrid/>
              <w:spacing w:after="0"/>
              <w:jc w:val="left"/>
              <w:rPr>
                <w:rFonts w:ascii="Times" w:eastAsia="Batang" w:hAnsi="Times"/>
                <w:sz w:val="20"/>
                <w:szCs w:val="24"/>
                <w:lang w:eastAsia="x-none"/>
              </w:rPr>
            </w:pPr>
          </w:p>
        </w:tc>
      </w:tr>
    </w:tbl>
    <w:p w14:paraId="1FD87373" w14:textId="251AB561" w:rsidR="00AF1C23" w:rsidRDefault="00973778" w:rsidP="00041F51">
      <w:pPr>
        <w:rPr>
          <w:lang w:eastAsia="zh-CN"/>
        </w:rPr>
      </w:pPr>
      <w:r w:rsidRPr="00973778">
        <w:rPr>
          <w:lang w:eastAsia="zh-CN"/>
        </w:rPr>
        <w:t xml:space="preserve">Disabling/enabling HARQ feedback </w:t>
      </w:r>
      <w:r w:rsidR="00825ACD" w:rsidRPr="00825ACD">
        <w:rPr>
          <w:lang w:eastAsia="zh-CN"/>
        </w:rPr>
        <w:t xml:space="preserve">can benefit UE power consumption and latency. Disabling HARQ feedback for a DL transmission can improve uplink throughput in NTN as more resource would be available in uplink. </w:t>
      </w:r>
      <w:r w:rsidR="008F6FA3">
        <w:rPr>
          <w:lang w:eastAsia="zh-CN"/>
        </w:rPr>
        <w:t>In R17 NR NTN, it was agreed that e</w:t>
      </w:r>
      <w:r w:rsidR="008F6FA3" w:rsidRPr="008F6FA3">
        <w:rPr>
          <w:lang w:eastAsia="zh-CN"/>
        </w:rPr>
        <w:t xml:space="preserve">nabling/disabling on HARQ feedback for downlink transmission </w:t>
      </w:r>
      <w:r w:rsidR="00F516D8">
        <w:rPr>
          <w:lang w:eastAsia="zh-CN"/>
        </w:rPr>
        <w:t>is</w:t>
      </w:r>
      <w:r w:rsidR="008F6FA3" w:rsidRPr="008F6FA3">
        <w:rPr>
          <w:lang w:eastAsia="zh-CN"/>
        </w:rPr>
        <w:t xml:space="preserve"> configurable per HARQ process via UE specific RRC signaling</w:t>
      </w:r>
      <w:r w:rsidR="008F6FA3">
        <w:rPr>
          <w:lang w:eastAsia="zh-CN"/>
        </w:rPr>
        <w:t>.</w:t>
      </w:r>
      <w:bookmarkEnd w:id="3"/>
      <w:r w:rsidR="008F6FA3">
        <w:rPr>
          <w:rFonts w:hint="eastAsia"/>
          <w:lang w:eastAsia="zh-CN"/>
        </w:rPr>
        <w:t xml:space="preserve"> </w:t>
      </w:r>
      <w:r w:rsidR="008F6FA3">
        <w:rPr>
          <w:lang w:eastAsia="zh-CN"/>
        </w:rPr>
        <w:t xml:space="preserve">In our view, the </w:t>
      </w:r>
      <w:r w:rsidR="008F6FA3" w:rsidRPr="008F6FA3">
        <w:rPr>
          <w:lang w:eastAsia="zh-CN"/>
        </w:rPr>
        <w:t>mechanism</w:t>
      </w:r>
      <w:r w:rsidR="008F6FA3">
        <w:rPr>
          <w:lang w:eastAsia="zh-CN"/>
        </w:rPr>
        <w:t xml:space="preserve"> of </w:t>
      </w:r>
      <w:r w:rsidR="008F6FA3" w:rsidRPr="008F6FA3">
        <w:rPr>
          <w:lang w:eastAsia="zh-CN"/>
        </w:rPr>
        <w:t>enabling/disabling on HARQ feedback for downlink transmission</w:t>
      </w:r>
      <w:r w:rsidR="008F6FA3">
        <w:rPr>
          <w:lang w:eastAsia="zh-CN"/>
        </w:rPr>
        <w:t xml:space="preserve"> </w:t>
      </w:r>
      <w:r w:rsidR="00D161B4">
        <w:rPr>
          <w:lang w:eastAsia="zh-CN"/>
        </w:rPr>
        <w:t xml:space="preserve">in NR NTN </w:t>
      </w:r>
      <w:r w:rsidR="008F6FA3">
        <w:rPr>
          <w:lang w:eastAsia="zh-CN"/>
        </w:rPr>
        <w:t>can be reused for IOT NTN.</w:t>
      </w:r>
    </w:p>
    <w:p w14:paraId="628A8DB6" w14:textId="123C1D25" w:rsidR="00AF1C23" w:rsidRPr="00EA4C29" w:rsidRDefault="00EA4C29" w:rsidP="00041F51">
      <w:pPr>
        <w:rPr>
          <w:b/>
          <w:i/>
          <w:lang w:eastAsia="zh-CN"/>
        </w:rPr>
      </w:pPr>
      <w:r w:rsidRPr="00EA4C29">
        <w:rPr>
          <w:b/>
          <w:i/>
          <w:lang w:eastAsia="zh-CN"/>
        </w:rPr>
        <w:t xml:space="preserve">Proposal </w:t>
      </w:r>
      <w:r w:rsidR="008F6FA3">
        <w:rPr>
          <w:b/>
          <w:i/>
          <w:lang w:eastAsia="zh-CN"/>
        </w:rPr>
        <w:t>1</w:t>
      </w:r>
      <w:r w:rsidR="00AF1C23" w:rsidRPr="00EA4C29">
        <w:rPr>
          <w:b/>
          <w:i/>
          <w:lang w:eastAsia="zh-CN"/>
        </w:rPr>
        <w:t xml:space="preserve">: </w:t>
      </w:r>
      <w:r w:rsidRPr="00EA4C29">
        <w:rPr>
          <w:b/>
          <w:i/>
          <w:lang w:eastAsia="zh-CN"/>
        </w:rPr>
        <w:t>Enabling/disabling on HARQ feedback for downlink transmission should be configurable per HARQ process via UE specific RRC signaling</w:t>
      </w:r>
      <w:r w:rsidR="008F6FA3">
        <w:rPr>
          <w:b/>
          <w:i/>
          <w:lang w:eastAsia="zh-CN"/>
        </w:rPr>
        <w:t xml:space="preserve"> for IOT NTN</w:t>
      </w:r>
      <w:r w:rsidRPr="00EA4C29">
        <w:rPr>
          <w:b/>
          <w:i/>
          <w:lang w:eastAsia="zh-CN"/>
        </w:rPr>
        <w:t>.</w:t>
      </w:r>
    </w:p>
    <w:p w14:paraId="7B046FD9" w14:textId="6670800A" w:rsidR="00AF1C23" w:rsidRDefault="00F209C6" w:rsidP="00F209C6">
      <w:pPr>
        <w:pStyle w:val="1"/>
        <w:jc w:val="left"/>
        <w:rPr>
          <w:lang w:val="en-GB" w:eastAsia="zh-CN"/>
        </w:rPr>
      </w:pPr>
      <w:r w:rsidRPr="00F209C6">
        <w:rPr>
          <w:lang w:val="en-GB" w:eastAsia="zh-CN"/>
        </w:rPr>
        <w:lastRenderedPageBreak/>
        <w:t>SPS PDSCH</w:t>
      </w:r>
    </w:p>
    <w:p w14:paraId="54AB9899" w14:textId="09281F45" w:rsidR="00F209C6" w:rsidRDefault="00ED5712" w:rsidP="00ED5712">
      <w:pPr>
        <w:rPr>
          <w:lang w:val="en-GB" w:eastAsia="zh-CN"/>
        </w:rPr>
      </w:pPr>
      <w:r w:rsidRPr="00ED5712">
        <w:rPr>
          <w:lang w:val="en-GB" w:eastAsia="zh-CN"/>
        </w:rPr>
        <w:t xml:space="preserve">In NR NTN, </w:t>
      </w:r>
      <w:r>
        <w:rPr>
          <w:lang w:val="en-GB" w:eastAsia="zh-CN"/>
        </w:rPr>
        <w:t>f</w:t>
      </w:r>
      <w:r w:rsidRPr="00ED5712">
        <w:rPr>
          <w:lang w:val="en-GB" w:eastAsia="zh-CN"/>
        </w:rPr>
        <w:t>or DCI indicating SPS PDSCH release, HARQ-ACK report is as in Rel-16.</w:t>
      </w:r>
      <w:r>
        <w:rPr>
          <w:rFonts w:hint="eastAsia"/>
          <w:lang w:val="en-GB" w:eastAsia="zh-CN"/>
        </w:rPr>
        <w:t xml:space="preserve"> </w:t>
      </w:r>
      <w:r>
        <w:rPr>
          <w:lang w:val="en-GB" w:eastAsia="zh-CN"/>
        </w:rPr>
        <w:t xml:space="preserve">HARQ </w:t>
      </w:r>
      <w:r w:rsidRPr="00ED5712">
        <w:rPr>
          <w:lang w:val="en-GB" w:eastAsia="zh-CN"/>
        </w:rPr>
        <w:t>feedback for SPS activation may be additionally enabled by the network by RRC configuration.</w:t>
      </w:r>
      <w:r>
        <w:rPr>
          <w:rFonts w:hint="eastAsia"/>
          <w:lang w:val="en-GB" w:eastAsia="zh-CN"/>
        </w:rPr>
        <w:t xml:space="preserve"> </w:t>
      </w:r>
      <w:r w:rsidRPr="00ED5712">
        <w:rPr>
          <w:lang w:val="en-GB" w:eastAsia="zh-CN"/>
        </w:rPr>
        <w:t>If enabled, UE reports ACK/NACK for the first SPS PDSCH after activation, regardless of whether HARQ feedback is enabled or disabled corresponding to the first SPS PDSCH after activation</w:t>
      </w:r>
      <w:r>
        <w:rPr>
          <w:lang w:val="en-GB" w:eastAsia="zh-CN"/>
        </w:rPr>
        <w:t>.</w:t>
      </w:r>
      <w:r>
        <w:rPr>
          <w:rFonts w:hint="eastAsia"/>
          <w:lang w:val="en-GB" w:eastAsia="zh-CN"/>
        </w:rPr>
        <w:t xml:space="preserve"> </w:t>
      </w:r>
      <w:r w:rsidRPr="00ED5712">
        <w:rPr>
          <w:lang w:val="en-GB" w:eastAsia="zh-CN"/>
        </w:rPr>
        <w:t>Otherwise, UE follows the per-process configuration of HARQ feedback enabled/disabled for the associated HARQ process.</w:t>
      </w:r>
      <w:r>
        <w:rPr>
          <w:lang w:val="en-GB" w:eastAsia="zh-CN"/>
        </w:rPr>
        <w:t xml:space="preserve"> In our view,</w:t>
      </w:r>
      <w:r w:rsidRPr="00ED5712">
        <w:t xml:space="preserve"> </w:t>
      </w:r>
      <w:r w:rsidRPr="00ED5712">
        <w:rPr>
          <w:lang w:val="en-GB" w:eastAsia="zh-CN"/>
        </w:rPr>
        <w:t>the same mechanism for NR NTN could be applied to IoT NTN. UE follows the per-process HARQ feedback enabled/disabled configuration for the associated HARQ process except for the first SPS PDSCH after activation. For SPS PDSCH, ACK/NACK is reported by UE for the first SPS PDSCH regardless of network configuration of enabled/disabled for this HARQ process if additional signal indicated.</w:t>
      </w:r>
    </w:p>
    <w:p w14:paraId="45A6E045" w14:textId="7ACF8E20" w:rsidR="00ED5712" w:rsidRPr="00ED5712" w:rsidRDefault="00ED5712" w:rsidP="00ED5712">
      <w:pPr>
        <w:rPr>
          <w:b/>
          <w:i/>
          <w:lang w:val="en-GB" w:eastAsia="zh-CN"/>
        </w:rPr>
      </w:pPr>
      <w:r w:rsidRPr="00ED5712">
        <w:rPr>
          <w:rFonts w:hint="eastAsia"/>
          <w:b/>
          <w:i/>
          <w:lang w:val="en-GB" w:eastAsia="zh-CN"/>
        </w:rPr>
        <w:t xml:space="preserve">Proposal </w:t>
      </w:r>
      <w:r w:rsidR="00D179FE">
        <w:rPr>
          <w:b/>
          <w:i/>
          <w:lang w:val="en-GB" w:eastAsia="zh-CN"/>
        </w:rPr>
        <w:t>2</w:t>
      </w:r>
      <w:r w:rsidRPr="00ED5712">
        <w:rPr>
          <w:rFonts w:hint="eastAsia"/>
          <w:b/>
          <w:i/>
          <w:lang w:val="en-GB" w:eastAsia="zh-CN"/>
        </w:rPr>
        <w:t>:</w:t>
      </w:r>
      <w:r w:rsidRPr="00ED5712">
        <w:rPr>
          <w:b/>
          <w:i/>
        </w:rPr>
        <w:t xml:space="preserve"> </w:t>
      </w:r>
      <w:r w:rsidRPr="00ED5712">
        <w:rPr>
          <w:b/>
          <w:i/>
          <w:lang w:val="en-GB" w:eastAsia="zh-CN"/>
        </w:rPr>
        <w:t>For HARQ feedback for eMTC SPS PDSCH, UE follows the per-process HARQ feedback enabled/disabled configuration for the associated HARQ process except for the first SPS PDSCH after activation.</w:t>
      </w:r>
    </w:p>
    <w:p w14:paraId="6EA9BFF7" w14:textId="2E1664D6" w:rsidR="00ED5712" w:rsidRDefault="00ED5712" w:rsidP="00ED5712">
      <w:pPr>
        <w:rPr>
          <w:b/>
          <w:i/>
          <w:lang w:val="en-GB" w:eastAsia="zh-CN"/>
        </w:rPr>
      </w:pPr>
      <w:r w:rsidRPr="00ED5712">
        <w:rPr>
          <w:b/>
          <w:i/>
          <w:lang w:val="en-GB" w:eastAsia="zh-CN"/>
        </w:rPr>
        <w:t xml:space="preserve">Proposal </w:t>
      </w:r>
      <w:r w:rsidR="00D179FE">
        <w:rPr>
          <w:b/>
          <w:i/>
          <w:lang w:val="en-GB" w:eastAsia="zh-CN"/>
        </w:rPr>
        <w:t>3</w:t>
      </w:r>
      <w:r w:rsidRPr="00ED5712">
        <w:rPr>
          <w:b/>
          <w:i/>
          <w:lang w:val="en-GB" w:eastAsia="zh-CN"/>
        </w:rPr>
        <w:t>:</w:t>
      </w:r>
      <w:r w:rsidRPr="00ED5712">
        <w:rPr>
          <w:b/>
          <w:i/>
        </w:rPr>
        <w:t xml:space="preserve"> </w:t>
      </w:r>
      <w:r w:rsidRPr="00ED5712">
        <w:rPr>
          <w:b/>
          <w:i/>
          <w:lang w:val="en-GB" w:eastAsia="zh-CN"/>
        </w:rPr>
        <w:t>For DCI indicating SPS PDSCH release, HARQ-ACK report is performed as legacy in eMTC.</w:t>
      </w:r>
    </w:p>
    <w:p w14:paraId="17539EF5" w14:textId="77777777" w:rsidR="00ED5712" w:rsidRPr="00ED5712" w:rsidRDefault="00ED5712" w:rsidP="00ED5712">
      <w:pPr>
        <w:rPr>
          <w:b/>
          <w:i/>
          <w:lang w:val="en-GB"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5F9D5B92"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 f</w:t>
      </w:r>
      <w:r w:rsidRPr="008427C1">
        <w:rPr>
          <w:lang w:val="en-GB" w:eastAsia="zh-CN"/>
        </w:rPr>
        <w:t xml:space="preserve">or multiple TB scheduling with single DCI, the following </w:t>
      </w:r>
      <w:r>
        <w:rPr>
          <w:lang w:val="en-GB" w:eastAsia="zh-CN"/>
        </w:rPr>
        <w:t xml:space="preserve">two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0AB37DDA" w14:textId="65F98A11" w:rsidR="008427C1" w:rsidRPr="008427C1" w:rsidRDefault="008427C1" w:rsidP="008427C1">
      <w:pPr>
        <w:pStyle w:val="af"/>
        <w:numPr>
          <w:ilvl w:val="0"/>
          <w:numId w:val="45"/>
        </w:numPr>
        <w:ind w:firstLineChars="0"/>
        <w:rPr>
          <w:lang w:val="en-GB" w:eastAsia="zh-CN"/>
        </w:rPr>
      </w:pPr>
      <w:r w:rsidRPr="008427C1">
        <w:rPr>
          <w:lang w:val="en-GB" w:eastAsia="zh-CN"/>
        </w:rPr>
        <w:t>Option 1: ACK is assumed/reported for the downlink transmission with HARQ process disabled regardless of decoding results of corresponding transmission</w:t>
      </w:r>
    </w:p>
    <w:p w14:paraId="2EA6EBAA" w14:textId="6FE26BD3" w:rsidR="00F209C6" w:rsidRDefault="008427C1" w:rsidP="008427C1">
      <w:pPr>
        <w:pStyle w:val="af"/>
        <w:numPr>
          <w:ilvl w:val="0"/>
          <w:numId w:val="45"/>
        </w:numPr>
        <w:ind w:firstLineChars="0"/>
        <w:rPr>
          <w:lang w:val="en-GB" w:eastAsia="zh-CN"/>
        </w:rPr>
      </w:pPr>
      <w:r w:rsidRPr="008427C1">
        <w:rPr>
          <w:lang w:val="en-GB" w:eastAsia="zh-CN"/>
        </w:rPr>
        <w:t>Option 2: HARQ feedback is reported only for downlink transmission with HARQ process enabled (e.g., HARQ feedback is not reported for downlink transmission with HARQ process disabled)</w:t>
      </w:r>
    </w:p>
    <w:p w14:paraId="0C8A5E87" w14:textId="19C34CFC" w:rsidR="008427C1" w:rsidRDefault="008427C1" w:rsidP="008427C1">
      <w:pPr>
        <w:rPr>
          <w:lang w:val="en-GB" w:eastAsia="zh-CN"/>
        </w:rPr>
      </w:pPr>
      <w:r>
        <w:rPr>
          <w:rFonts w:hint="eastAsia"/>
          <w:lang w:val="en-GB" w:eastAsia="zh-CN"/>
        </w:rPr>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7501D3DD" w:rsidR="008427C1" w:rsidRPr="00F34632" w:rsidRDefault="008427C1" w:rsidP="008427C1">
      <w:pPr>
        <w:rPr>
          <w:b/>
          <w:i/>
          <w:lang w:val="en-GB" w:eastAsia="zh-CN"/>
        </w:rPr>
      </w:pPr>
      <w:r w:rsidRPr="00F34632">
        <w:rPr>
          <w:b/>
          <w:i/>
          <w:lang w:val="en-GB" w:eastAsia="zh-CN"/>
        </w:rPr>
        <w:t xml:space="preserve">Proposal </w:t>
      </w:r>
      <w:r w:rsidR="00D179FE">
        <w:rPr>
          <w:b/>
          <w:i/>
          <w:lang w:val="en-GB" w:eastAsia="zh-CN"/>
        </w:rPr>
        <w:t>4</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2784CB3" w14:textId="060D2597" w:rsidR="00F209C6" w:rsidRPr="00F209C6" w:rsidRDefault="00F209C6" w:rsidP="00F209C6">
      <w:pPr>
        <w:pStyle w:val="1"/>
        <w:jc w:val="left"/>
        <w:rPr>
          <w:lang w:val="en-GB" w:eastAsia="zh-CN"/>
        </w:rPr>
      </w:pPr>
      <w:r w:rsidRPr="00F209C6">
        <w:rPr>
          <w:lang w:val="en-GB" w:eastAsia="zh-CN"/>
        </w:rPr>
        <w:t xml:space="preserve">HARQ bundling for </w:t>
      </w:r>
      <w:r>
        <w:rPr>
          <w:lang w:val="en-GB" w:eastAsia="zh-CN"/>
        </w:rPr>
        <w:t>eMTC</w:t>
      </w:r>
      <w:r w:rsidRPr="00F209C6">
        <w:rPr>
          <w:lang w:val="en-GB" w:eastAsia="zh-CN"/>
        </w:rPr>
        <w:t xml:space="preserve"> HD-FDD</w:t>
      </w:r>
    </w:p>
    <w:p w14:paraId="4D8A6962" w14:textId="00027171" w:rsidR="00F34632" w:rsidRPr="00F34632" w:rsidRDefault="00F34632" w:rsidP="00F34632">
      <w:pPr>
        <w:rPr>
          <w:lang w:val="en-GB" w:eastAsia="zh-CN"/>
        </w:rPr>
      </w:pPr>
      <w:r>
        <w:rPr>
          <w:rFonts w:hint="eastAsia"/>
          <w:lang w:val="en-GB" w:eastAsia="zh-CN"/>
        </w:rPr>
        <w:t xml:space="preserve">In R14, </w:t>
      </w:r>
      <w:r w:rsidRPr="00F34632">
        <w:rPr>
          <w:lang w:val="en-GB" w:eastAsia="zh-CN"/>
        </w:rPr>
        <w:t>HARQ bundling is introduced</w:t>
      </w:r>
      <w:r>
        <w:rPr>
          <w:lang w:val="en-GB" w:eastAsia="zh-CN"/>
        </w:rPr>
        <w:t xml:space="preserve"> for eMTC</w:t>
      </w:r>
      <w:r w:rsidRPr="00F34632">
        <w:rPr>
          <w:lang w:val="en-GB" w:eastAsia="zh-CN"/>
        </w:rPr>
        <w:t xml:space="preserve"> HD-FDD</w:t>
      </w:r>
      <w:r>
        <w:rPr>
          <w:lang w:val="en-GB" w:eastAsia="zh-CN"/>
        </w:rPr>
        <w:t xml:space="preserve"> and </w:t>
      </w:r>
      <w:r w:rsidR="00985629">
        <w:rPr>
          <w:lang w:val="en-GB" w:eastAsia="zh-CN"/>
        </w:rPr>
        <w:t>enhanced in R</w:t>
      </w:r>
      <w:r w:rsidRPr="00F34632">
        <w:rPr>
          <w:lang w:val="en-GB" w:eastAsia="zh-CN"/>
        </w:rPr>
        <w:t>17</w:t>
      </w:r>
      <w:r>
        <w:rPr>
          <w:lang w:val="en-GB" w:eastAsia="zh-CN"/>
        </w:rPr>
        <w:t xml:space="preserve">. </w:t>
      </w:r>
      <w:r w:rsidR="00985629">
        <w:rPr>
          <w:lang w:val="en-GB" w:eastAsia="zh-CN"/>
        </w:rPr>
        <w:t>F</w:t>
      </w:r>
      <w:r w:rsidR="00985629" w:rsidRPr="00985629">
        <w:rPr>
          <w:lang w:val="en-GB" w:eastAsia="zh-CN"/>
        </w:rPr>
        <w:t>or eMTC HD-FDD HARQ bundling</w:t>
      </w:r>
      <w:r w:rsidR="00985629">
        <w:rPr>
          <w:lang w:val="en-GB" w:eastAsia="zh-CN"/>
        </w:rPr>
        <w:t>,</w:t>
      </w:r>
      <w:r w:rsidR="00985629" w:rsidRPr="00985629">
        <w:rPr>
          <w:lang w:val="en-GB" w:eastAsia="zh-CN"/>
        </w:rPr>
        <w:t xml:space="preserve"> </w:t>
      </w:r>
      <w:r w:rsidR="00D179FE" w:rsidRPr="00D179FE">
        <w:rPr>
          <w:lang w:val="en-GB" w:eastAsia="zh-CN"/>
        </w:rPr>
        <w:t xml:space="preserve">solutions should be designed </w:t>
      </w:r>
      <w:r w:rsidR="00D179FE">
        <w:rPr>
          <w:lang w:val="en-GB" w:eastAsia="zh-CN"/>
        </w:rPr>
        <w:t xml:space="preserve">for the case that </w:t>
      </w:r>
      <w:r w:rsidRPr="00F34632">
        <w:rPr>
          <w:lang w:val="en-GB" w:eastAsia="zh-CN"/>
        </w:rPr>
        <w:t>HARQ feedback is enabled for some HARQ processes and is disabled for others.</w:t>
      </w:r>
      <w:r>
        <w:rPr>
          <w:rFonts w:hint="eastAsia"/>
          <w:lang w:val="en-GB" w:eastAsia="zh-CN"/>
        </w:rPr>
        <w:t xml:space="preserve"> </w:t>
      </w:r>
      <w:r>
        <w:rPr>
          <w:lang w:val="en-GB" w:eastAsia="zh-CN"/>
        </w:rPr>
        <w:t>In RAN1#110, f</w:t>
      </w:r>
      <w:r w:rsidRPr="00F34632">
        <w:rPr>
          <w:lang w:val="en-GB" w:eastAsia="zh-CN"/>
        </w:rPr>
        <w:t xml:space="preserve">or </w:t>
      </w:r>
      <w:r>
        <w:rPr>
          <w:lang w:val="en-GB" w:eastAsia="zh-CN"/>
        </w:rPr>
        <w:t>eMTC</w:t>
      </w:r>
      <w:r w:rsidRPr="00F34632">
        <w:rPr>
          <w:lang w:val="en-GB" w:eastAsia="zh-CN"/>
        </w:rPr>
        <w:t xml:space="preserve"> HD-FDD HARQ bundling, the following </w:t>
      </w:r>
      <w:r>
        <w:rPr>
          <w:rFonts w:hint="eastAsia"/>
          <w:lang w:val="en-GB" w:eastAsia="zh-CN"/>
        </w:rPr>
        <w:t>two</w:t>
      </w:r>
      <w:r>
        <w:rPr>
          <w:lang w:val="en-GB" w:eastAsia="zh-CN"/>
        </w:rPr>
        <w:t xml:space="preserve"> </w:t>
      </w:r>
      <w:r w:rsidRPr="00F34632">
        <w:rPr>
          <w:lang w:val="en-GB" w:eastAsia="zh-CN"/>
        </w:rPr>
        <w:t xml:space="preserve">UE behaviors are </w:t>
      </w:r>
      <w:r>
        <w:rPr>
          <w:rFonts w:hint="eastAsia"/>
          <w:lang w:val="en-GB" w:eastAsia="zh-CN"/>
        </w:rPr>
        <w:t>discussed</w:t>
      </w:r>
      <w:r>
        <w:rPr>
          <w:lang w:val="en-GB" w:eastAsia="zh-CN"/>
        </w:rPr>
        <w:t xml:space="preserve"> </w:t>
      </w:r>
      <w:r w:rsidRPr="00F34632">
        <w:rPr>
          <w:lang w:val="en-GB" w:eastAsia="zh-CN"/>
        </w:rPr>
        <w:t>for the downlink transmission with HARQ process disabled:</w:t>
      </w:r>
    </w:p>
    <w:p w14:paraId="51F9B5A2" w14:textId="3E5EA61A" w:rsidR="00F34632" w:rsidRPr="00F34632" w:rsidRDefault="00F34632" w:rsidP="00F34632">
      <w:pPr>
        <w:pStyle w:val="af"/>
        <w:numPr>
          <w:ilvl w:val="0"/>
          <w:numId w:val="46"/>
        </w:numPr>
        <w:ind w:firstLineChars="0"/>
        <w:rPr>
          <w:lang w:val="en-GB" w:eastAsia="zh-CN"/>
        </w:rPr>
      </w:pPr>
      <w:r w:rsidRPr="00F34632">
        <w:rPr>
          <w:lang w:val="en-GB" w:eastAsia="zh-CN"/>
        </w:rPr>
        <w:t>Option 1: ACK is assumed/reported for the downlink transmission with HARQ process disabled regardless of decoding results of corresponding transmission</w:t>
      </w:r>
    </w:p>
    <w:p w14:paraId="264B37C3" w14:textId="38F1E018" w:rsidR="00F209C6" w:rsidRDefault="00F34632" w:rsidP="00F34632">
      <w:pPr>
        <w:pStyle w:val="af"/>
        <w:numPr>
          <w:ilvl w:val="0"/>
          <w:numId w:val="46"/>
        </w:numPr>
        <w:ind w:firstLineChars="0"/>
        <w:rPr>
          <w:lang w:val="en-GB" w:eastAsia="zh-CN"/>
        </w:rPr>
      </w:pPr>
      <w:r w:rsidRPr="00F34632">
        <w:rPr>
          <w:lang w:val="en-GB" w:eastAsia="zh-CN"/>
        </w:rPr>
        <w:t>Option 2: HARQ feedback is reported only for downlink transmission with HARQ process enabled (e.g., HARQ feedback is not reported for downlink transmission with HARQ process disabled)</w:t>
      </w:r>
    </w:p>
    <w:p w14:paraId="626FCADA" w14:textId="42D41957" w:rsidR="00F34632" w:rsidRDefault="00F34632" w:rsidP="00F34632">
      <w:pPr>
        <w:rPr>
          <w:lang w:val="en-GB" w:eastAsia="zh-CN"/>
        </w:rPr>
      </w:pPr>
      <w:r w:rsidRPr="00F34632">
        <w:rPr>
          <w:lang w:val="en-GB" w:eastAsia="zh-CN"/>
        </w:rPr>
        <w:t xml:space="preserve">In our view, in order to minimize the impact on the standard, </w:t>
      </w:r>
      <w:r>
        <w:rPr>
          <w:lang w:val="en-GB" w:eastAsia="zh-CN"/>
        </w:rPr>
        <w:t>f</w:t>
      </w:r>
      <w:r w:rsidRPr="00F34632">
        <w:rPr>
          <w:lang w:val="en-GB" w:eastAsia="zh-CN"/>
        </w:rPr>
        <w:t>or eMTC HD-FDD HARQ bundling</w:t>
      </w:r>
      <w:r>
        <w:rPr>
          <w:lang w:val="en-GB" w:eastAsia="zh-CN"/>
        </w:rPr>
        <w:t xml:space="preserve">, </w:t>
      </w:r>
      <w:r w:rsidRPr="00F34632">
        <w:rPr>
          <w:lang w:val="en-GB" w:eastAsia="zh-CN"/>
        </w:rPr>
        <w:t>ACK is assumed/reported for the downlink transmission with HARQ process disabled regardless of decoding results of corresponding transmission.</w:t>
      </w:r>
    </w:p>
    <w:p w14:paraId="5DDCFE23" w14:textId="76288DFC" w:rsidR="00F34632" w:rsidRDefault="00985629" w:rsidP="00F34632">
      <w:pPr>
        <w:rPr>
          <w:b/>
          <w:i/>
          <w:lang w:val="en-GB" w:eastAsia="zh-CN"/>
        </w:rPr>
      </w:pPr>
      <w:r w:rsidRPr="00985629">
        <w:rPr>
          <w:rFonts w:hint="eastAsia"/>
          <w:b/>
          <w:i/>
          <w:lang w:val="en-GB" w:eastAsia="zh-CN"/>
        </w:rPr>
        <w:lastRenderedPageBreak/>
        <w:t xml:space="preserve">Proposal </w:t>
      </w:r>
      <w:r w:rsidR="00D179FE">
        <w:rPr>
          <w:b/>
          <w:i/>
          <w:lang w:val="en-GB" w:eastAsia="zh-CN"/>
        </w:rPr>
        <w:t>5</w:t>
      </w:r>
      <w:r w:rsidRPr="00985629">
        <w:rPr>
          <w:rFonts w:hint="eastAsia"/>
          <w:b/>
          <w:i/>
          <w:lang w:val="en-GB" w:eastAsia="zh-CN"/>
        </w:rPr>
        <w:t xml:space="preserve">: </w:t>
      </w:r>
      <w:r w:rsidRPr="00985629">
        <w:rPr>
          <w:b/>
          <w:i/>
          <w:lang w:val="en-GB" w:eastAsia="zh-CN"/>
        </w:rPr>
        <w:t>For eMTC HD-FDD HARQ bundling, ACK is assumed/reported for the downlink transmission with HARQ process disabled regardless of decoding results of corresponding transmission.</w:t>
      </w:r>
    </w:p>
    <w:p w14:paraId="5111155D" w14:textId="77777777" w:rsidR="00985629" w:rsidRPr="00985629" w:rsidRDefault="00985629" w:rsidP="00F34632">
      <w:pPr>
        <w:rPr>
          <w:b/>
          <w:i/>
          <w:lang w:val="en-GB" w:eastAsia="zh-CN"/>
        </w:rPr>
      </w:pPr>
    </w:p>
    <w:p w14:paraId="4A810C70" w14:textId="0D8021E9" w:rsidR="00AE1F56" w:rsidRDefault="00AE1F56" w:rsidP="00AE1F56">
      <w:pPr>
        <w:pStyle w:val="1"/>
        <w:jc w:val="left"/>
        <w:rPr>
          <w:lang w:val="en-GB" w:eastAsia="zh-CN"/>
        </w:rPr>
      </w:pPr>
      <w:r w:rsidRPr="00AE1F56">
        <w:rPr>
          <w:lang w:val="en-GB" w:eastAsia="zh-CN"/>
        </w:rPr>
        <w:t>Performance enhancements</w:t>
      </w:r>
    </w:p>
    <w:p w14:paraId="780551B3" w14:textId="7537CE4B" w:rsidR="0071695F" w:rsidRPr="0071695F" w:rsidRDefault="0071695F" w:rsidP="0071695F">
      <w:pPr>
        <w:rPr>
          <w:lang w:val="en-GB" w:eastAsia="zh-CN"/>
        </w:rPr>
      </w:pPr>
      <w:r>
        <w:rPr>
          <w:lang w:val="en-GB" w:eastAsia="zh-CN"/>
        </w:rPr>
        <w:t>In RAN1#109e,</w:t>
      </w:r>
      <w:r w:rsidRPr="0071695F">
        <w:rPr>
          <w:lang w:val="en-GB" w:eastAsia="zh-CN"/>
        </w:rPr>
        <w:t xml:space="preserve"> the following performance enhancement sch</w:t>
      </w:r>
      <w:r>
        <w:rPr>
          <w:lang w:val="en-GB" w:eastAsia="zh-CN"/>
        </w:rPr>
        <w:t>emes for disabled HARQ feedback had been discussed.</w:t>
      </w:r>
    </w:p>
    <w:p w14:paraId="7F1C2B19" w14:textId="77777777" w:rsidR="0071695F" w:rsidRPr="0071695F" w:rsidRDefault="0071695F" w:rsidP="0071695F">
      <w:pPr>
        <w:ind w:firstLineChars="100" w:firstLine="220"/>
        <w:rPr>
          <w:lang w:val="en-GB" w:eastAsia="zh-CN"/>
        </w:rPr>
      </w:pPr>
      <w:r w:rsidRPr="0071695F">
        <w:rPr>
          <w:lang w:val="en-GB" w:eastAsia="zh-CN"/>
        </w:rPr>
        <w:t>-</w:t>
      </w:r>
      <w:r w:rsidRPr="0071695F">
        <w:rPr>
          <w:lang w:val="en-GB" w:eastAsia="zh-CN"/>
        </w:rPr>
        <w:tab/>
        <w:t>Enhancements on transmission repetition</w:t>
      </w:r>
    </w:p>
    <w:p w14:paraId="76AE4DA6" w14:textId="77777777" w:rsidR="0071695F" w:rsidRPr="0071695F" w:rsidRDefault="0071695F" w:rsidP="0071695F">
      <w:pPr>
        <w:ind w:firstLineChars="100" w:firstLine="220"/>
        <w:rPr>
          <w:lang w:val="en-GB" w:eastAsia="zh-CN"/>
        </w:rPr>
      </w:pPr>
      <w:r w:rsidRPr="0071695F">
        <w:rPr>
          <w:lang w:val="en-GB" w:eastAsia="zh-CN"/>
        </w:rPr>
        <w:t>-</w:t>
      </w:r>
      <w:r w:rsidRPr="0071695F">
        <w:rPr>
          <w:lang w:val="en-GB" w:eastAsia="zh-CN"/>
        </w:rPr>
        <w:tab/>
        <w:t>Blind retransmission</w:t>
      </w:r>
    </w:p>
    <w:p w14:paraId="17E5C4FB" w14:textId="77777777" w:rsidR="0071695F" w:rsidRPr="0071695F" w:rsidRDefault="0071695F" w:rsidP="0071695F">
      <w:pPr>
        <w:ind w:firstLineChars="100" w:firstLine="220"/>
        <w:rPr>
          <w:lang w:val="en-GB" w:eastAsia="zh-CN"/>
        </w:rPr>
      </w:pPr>
      <w:r w:rsidRPr="0071695F">
        <w:rPr>
          <w:lang w:val="en-GB" w:eastAsia="zh-CN"/>
        </w:rPr>
        <w:t>-</w:t>
      </w:r>
      <w:r w:rsidRPr="0071695F">
        <w:rPr>
          <w:lang w:val="en-GB" w:eastAsia="zh-CN"/>
        </w:rPr>
        <w:tab/>
        <w:t>Enhancements on CQI/MCS table with new BLER</w:t>
      </w:r>
    </w:p>
    <w:p w14:paraId="65C77D8D" w14:textId="64C28568" w:rsidR="0071695F" w:rsidRDefault="0071695F" w:rsidP="0071695F">
      <w:pPr>
        <w:ind w:firstLineChars="100" w:firstLine="220"/>
        <w:rPr>
          <w:lang w:val="en-GB" w:eastAsia="zh-CN"/>
        </w:rPr>
      </w:pPr>
      <w:r w:rsidRPr="0071695F">
        <w:rPr>
          <w:lang w:val="en-GB" w:eastAsia="zh-CN"/>
        </w:rPr>
        <w:t>-</w:t>
      </w:r>
      <w:r w:rsidRPr="0071695F">
        <w:rPr>
          <w:lang w:val="en-GB" w:eastAsia="zh-CN"/>
        </w:rPr>
        <w:tab/>
        <w:t>UCI/UE assistant information</w:t>
      </w:r>
    </w:p>
    <w:p w14:paraId="1835EA2C" w14:textId="02ED6798" w:rsidR="00867C9B" w:rsidRDefault="00B006D7" w:rsidP="00AE1F56">
      <w:pPr>
        <w:rPr>
          <w:lang w:val="en-GB" w:eastAsia="zh-CN"/>
        </w:rPr>
      </w:pPr>
      <w:r w:rsidRPr="00B006D7">
        <w:rPr>
          <w:lang w:val="en-GB" w:eastAsia="zh-CN"/>
        </w:rPr>
        <w:t>If HARQ feedback is disabled, the L1 reliability of the downlink transmission may degrade due to the lack of HARQ feedback.</w:t>
      </w:r>
      <w:r w:rsidR="00195001" w:rsidRPr="00195001">
        <w:t xml:space="preserve"> </w:t>
      </w:r>
      <w:r w:rsidR="00195001" w:rsidRPr="00195001">
        <w:rPr>
          <w:lang w:val="en-GB" w:eastAsia="zh-CN"/>
        </w:rPr>
        <w:t xml:space="preserve">In terrestrial network, </w:t>
      </w:r>
      <w:r w:rsidR="00195001">
        <w:rPr>
          <w:lang w:val="en-GB" w:eastAsia="zh-CN"/>
        </w:rPr>
        <w:t>NB-IOT/eMTC</w:t>
      </w:r>
      <w:r w:rsidR="00195001" w:rsidRPr="00195001">
        <w:rPr>
          <w:lang w:val="en-GB" w:eastAsia="zh-CN"/>
        </w:rPr>
        <w:t xml:space="preserve"> UE enhances coverage by repeated transmission. For </w:t>
      </w:r>
      <w:r w:rsidR="00195001">
        <w:rPr>
          <w:lang w:val="en-GB" w:eastAsia="zh-CN"/>
        </w:rPr>
        <w:t>NB-IOT</w:t>
      </w:r>
      <w:r w:rsidR="00195001" w:rsidRPr="00195001">
        <w:rPr>
          <w:lang w:val="en-GB" w:eastAsia="zh-CN"/>
        </w:rPr>
        <w:t>, the maximum</w:t>
      </w:r>
      <w:r w:rsidR="00195001">
        <w:rPr>
          <w:lang w:val="en-GB" w:eastAsia="zh-CN"/>
        </w:rPr>
        <w:t xml:space="preserve"> number of </w:t>
      </w:r>
      <w:r w:rsidR="00195001" w:rsidRPr="00195001">
        <w:rPr>
          <w:lang w:val="en-GB" w:eastAsia="zh-CN"/>
        </w:rPr>
        <w:t xml:space="preserve">downlink </w:t>
      </w:r>
      <w:r w:rsidR="00195001">
        <w:rPr>
          <w:lang w:val="en-GB" w:eastAsia="zh-CN"/>
        </w:rPr>
        <w:t>repetitions</w:t>
      </w:r>
      <w:r w:rsidR="00195001" w:rsidRPr="00195001">
        <w:rPr>
          <w:lang w:val="en-GB" w:eastAsia="zh-CN"/>
        </w:rPr>
        <w:t xml:space="preserve"> </w:t>
      </w:r>
      <w:r w:rsidR="00195001">
        <w:rPr>
          <w:lang w:val="en-GB" w:eastAsia="zh-CN"/>
        </w:rPr>
        <w:t>is</w:t>
      </w:r>
      <w:r w:rsidR="00195001" w:rsidRPr="00195001">
        <w:rPr>
          <w:lang w:val="en-GB" w:eastAsia="zh-CN"/>
        </w:rPr>
        <w:t xml:space="preserve"> 2048 and the maximum number of </w:t>
      </w:r>
      <w:r w:rsidR="00195001">
        <w:rPr>
          <w:lang w:val="en-GB" w:eastAsia="zh-CN"/>
        </w:rPr>
        <w:t>up</w:t>
      </w:r>
      <w:r w:rsidR="00195001" w:rsidRPr="00195001">
        <w:rPr>
          <w:lang w:val="en-GB" w:eastAsia="zh-CN"/>
        </w:rPr>
        <w:t>link repetition</w:t>
      </w:r>
      <w:r w:rsidR="00195001">
        <w:rPr>
          <w:lang w:val="en-GB" w:eastAsia="zh-CN"/>
        </w:rPr>
        <w:t>s</w:t>
      </w:r>
      <w:r w:rsidR="00195001" w:rsidRPr="00195001">
        <w:rPr>
          <w:lang w:val="en-GB" w:eastAsia="zh-CN"/>
        </w:rPr>
        <w:t xml:space="preserve"> is 128</w:t>
      </w:r>
      <w:r w:rsidR="00195001">
        <w:rPr>
          <w:lang w:val="en-GB" w:eastAsia="zh-CN"/>
        </w:rPr>
        <w:t>. In our view, when</w:t>
      </w:r>
      <w:r w:rsidR="00195001" w:rsidRPr="00195001">
        <w:t xml:space="preserve"> </w:t>
      </w:r>
      <w:r w:rsidR="00195001" w:rsidRPr="00195001">
        <w:rPr>
          <w:lang w:val="en-GB" w:eastAsia="zh-CN"/>
        </w:rPr>
        <w:t>HARQ feedback is disabled</w:t>
      </w:r>
      <w:r w:rsidR="00195001">
        <w:rPr>
          <w:lang w:val="en-GB" w:eastAsia="zh-CN"/>
        </w:rPr>
        <w:t>, t</w:t>
      </w:r>
      <w:r w:rsidR="00195001" w:rsidRPr="00195001">
        <w:rPr>
          <w:lang w:val="en-GB" w:eastAsia="zh-CN"/>
        </w:rPr>
        <w:t>he existing repeat transmission mechanism can ensure the reliability of downlink transmission</w:t>
      </w:r>
      <w:r w:rsidR="00195001">
        <w:rPr>
          <w:lang w:val="en-GB" w:eastAsia="zh-CN"/>
        </w:rPr>
        <w:t>.</w:t>
      </w:r>
      <w:r w:rsidR="002F3EC4">
        <w:rPr>
          <w:lang w:val="en-GB" w:eastAsia="zh-CN"/>
        </w:rPr>
        <w:t xml:space="preserve"> </w:t>
      </w:r>
      <w:r w:rsidR="002F3EC4" w:rsidRPr="002F3EC4">
        <w:rPr>
          <w:lang w:val="en-GB" w:eastAsia="zh-CN"/>
        </w:rPr>
        <w:t>Additional performance enhancement schemes for disabled HARQ feedback are not needed.</w:t>
      </w:r>
    </w:p>
    <w:p w14:paraId="6765558D" w14:textId="6FA43640" w:rsidR="00867C9B" w:rsidRPr="00D179FE" w:rsidRDefault="0071695F" w:rsidP="00AE1F56">
      <w:pPr>
        <w:rPr>
          <w:b/>
          <w:i/>
          <w:lang w:val="en-GB" w:eastAsia="zh-CN"/>
        </w:rPr>
      </w:pPr>
      <w:r w:rsidRPr="00D179FE">
        <w:rPr>
          <w:rFonts w:hint="eastAsia"/>
          <w:b/>
          <w:i/>
          <w:lang w:val="en-GB" w:eastAsia="zh-CN"/>
        </w:rPr>
        <w:t>Proposal</w:t>
      </w:r>
      <w:r w:rsidRPr="00D179FE">
        <w:rPr>
          <w:b/>
          <w:i/>
          <w:lang w:val="en-GB" w:eastAsia="zh-CN"/>
        </w:rPr>
        <w:t xml:space="preserve"> </w:t>
      </w:r>
      <w:r w:rsidR="00D179FE" w:rsidRPr="00D179FE">
        <w:rPr>
          <w:b/>
          <w:i/>
          <w:lang w:val="en-GB" w:eastAsia="zh-CN"/>
        </w:rPr>
        <w:t>6</w:t>
      </w:r>
      <w:r w:rsidRPr="00D179FE">
        <w:rPr>
          <w:rFonts w:hint="eastAsia"/>
          <w:b/>
          <w:i/>
          <w:lang w:val="en-GB" w:eastAsia="zh-CN"/>
        </w:rPr>
        <w:t xml:space="preserve">: </w:t>
      </w:r>
      <w:r w:rsidRPr="00D179FE">
        <w:rPr>
          <w:b/>
          <w:i/>
          <w:lang w:val="en-GB" w:eastAsia="zh-CN"/>
        </w:rPr>
        <w:t>Additional performance enhancement schemes for disabled HARQ feedback are</w:t>
      </w:r>
      <w:r w:rsidR="009364D4" w:rsidRPr="00D179FE">
        <w:rPr>
          <w:b/>
          <w:i/>
          <w:lang w:val="en-GB" w:eastAsia="zh-CN"/>
        </w:rPr>
        <w:t xml:space="preserve"> </w:t>
      </w:r>
      <w:r w:rsidR="009364D4" w:rsidRPr="00D179FE">
        <w:rPr>
          <w:rFonts w:hint="eastAsia"/>
          <w:b/>
          <w:i/>
          <w:lang w:val="en-GB" w:eastAsia="zh-CN"/>
        </w:rPr>
        <w:t>not</w:t>
      </w:r>
      <w:r w:rsidR="009364D4" w:rsidRPr="00D179FE">
        <w:rPr>
          <w:b/>
          <w:i/>
          <w:lang w:val="en-GB" w:eastAsia="zh-CN"/>
        </w:rPr>
        <w:t xml:space="preserve"> </w:t>
      </w:r>
      <w:r w:rsidR="009364D4" w:rsidRPr="00D179FE">
        <w:rPr>
          <w:rFonts w:hint="eastAsia"/>
          <w:b/>
          <w:i/>
          <w:lang w:val="en-GB" w:eastAsia="zh-CN"/>
        </w:rPr>
        <w:t>needed.</w:t>
      </w:r>
    </w:p>
    <w:p w14:paraId="082D55EB" w14:textId="77777777" w:rsidR="009364D4" w:rsidRPr="0071695F" w:rsidRDefault="009364D4" w:rsidP="00AE1F56">
      <w:pPr>
        <w:rPr>
          <w:b/>
          <w:lang w:val="en-GB" w:eastAsia="zh-CN"/>
        </w:rPr>
      </w:pPr>
    </w:p>
    <w:p w14:paraId="339C85E2" w14:textId="69C22A28" w:rsidR="00AE1F56" w:rsidRDefault="004F489C" w:rsidP="004F489C">
      <w:pPr>
        <w:pStyle w:val="1"/>
        <w:jc w:val="left"/>
        <w:rPr>
          <w:lang w:val="en-GB" w:eastAsia="zh-CN"/>
        </w:rPr>
      </w:pPr>
      <w:r>
        <w:rPr>
          <w:rFonts w:hint="eastAsia"/>
          <w:lang w:val="en-GB" w:eastAsia="zh-CN"/>
        </w:rPr>
        <w:t xml:space="preserve">PDCCH Monitoring </w:t>
      </w:r>
      <w:r w:rsidR="00E9015E">
        <w:rPr>
          <w:lang w:val="en-GB" w:eastAsia="zh-CN"/>
        </w:rPr>
        <w:t>reduction</w:t>
      </w:r>
    </w:p>
    <w:p w14:paraId="5F32F51F" w14:textId="77777777" w:rsidR="004F489C" w:rsidRDefault="004F489C" w:rsidP="004F489C">
      <w:r>
        <w:rPr>
          <w:lang w:eastAsia="zh-CN"/>
        </w:rPr>
        <w:t>I</w:t>
      </w:r>
      <w:r w:rsidRPr="00325C60">
        <w:rPr>
          <w:lang w:eastAsia="zh-CN"/>
        </w:rPr>
        <w:t xml:space="preserve">f the NPUSCH transmission ending in subframe n, </w:t>
      </w:r>
      <w:r w:rsidRPr="00A03B68">
        <w:rPr>
          <w:lang w:eastAsia="zh-CN"/>
        </w:rPr>
        <w:t xml:space="preserve">DCI with format N0 which indicates the ACK/NACK information from the same HARQ process will not come </w:t>
      </w:r>
      <w:r>
        <w:rPr>
          <w:lang w:eastAsia="zh-CN"/>
        </w:rPr>
        <w:t xml:space="preserve">within </w:t>
      </w:r>
      <w:r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4" w:name="OLE_LINK5"/>
      <w:r w:rsidRPr="00325C60">
        <w:t>the HARQ process number is configured to 1</w:t>
      </w:r>
      <w:bookmarkEnd w:id="4"/>
      <w:r>
        <w:t xml:space="preserve"> and </w:t>
      </w:r>
      <w:r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5" w:name="OLE_LINK2"/>
      <w:r w:rsidRPr="00325C60">
        <w:t>NPDCCH which indicated ACK/NACK</w:t>
      </w:r>
      <w:bookmarkEnd w:id="5"/>
      <w:r w:rsidRPr="00325C60">
        <w:t xml:space="preserve"> </w:t>
      </w:r>
      <w:bookmarkStart w:id="6" w:name="OLE_LINK6"/>
      <w:bookmarkStart w:id="7" w:name="OLE_LINK7"/>
      <w:r w:rsidRPr="00325C60">
        <w:t>until the RTT time has elapsed from the end of the PUSCH</w:t>
      </w:r>
      <w:bookmarkEnd w:id="6"/>
      <w:bookmarkEnd w:id="7"/>
      <w:r>
        <w:t>, as shown in Figure 1</w:t>
      </w:r>
      <w:r w:rsidRPr="00325C60">
        <w:t>.</w:t>
      </w:r>
      <w:r>
        <w:t xml:space="preserve"> </w:t>
      </w:r>
      <w:r w:rsidRPr="007601FD">
        <w:t xml:space="preserve">Hence, </w:t>
      </w:r>
      <w:r>
        <w:t xml:space="preserve">in order to saving power, </w:t>
      </w:r>
      <w:r w:rsidRPr="001B5683">
        <w:t>UE does not need to monitor PDCCH until the RTT time has elapsed from the end of the PUSCH</w:t>
      </w:r>
      <w:r w:rsidRPr="007601FD">
        <w:t>.</w:t>
      </w:r>
    </w:p>
    <w:p w14:paraId="40F296E1" w14:textId="77777777" w:rsidR="004F489C" w:rsidRDefault="004F489C" w:rsidP="004F489C">
      <w:pPr>
        <w:jc w:val="center"/>
      </w:pPr>
      <w:r>
        <w:rPr>
          <w:noProof/>
          <w:lang w:eastAsia="zh-CN"/>
        </w:rPr>
        <w:drawing>
          <wp:inline distT="0" distB="0" distL="0" distR="0" wp14:anchorId="390B18A2" wp14:editId="79BCD9BD">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35930FCE" w14:textId="77777777" w:rsidR="004F489C" w:rsidRPr="00051BA9" w:rsidRDefault="004F489C" w:rsidP="004F489C">
      <w:pPr>
        <w:jc w:val="center"/>
        <w:rPr>
          <w:b/>
          <w:lang w:eastAsia="zh-CN"/>
        </w:rPr>
      </w:pPr>
      <w:r w:rsidRPr="00051BA9">
        <w:rPr>
          <w:rFonts w:hint="eastAsia"/>
          <w:b/>
          <w:lang w:eastAsia="zh-CN"/>
        </w:rPr>
        <w:t>Figure</w:t>
      </w:r>
      <w:r w:rsidRPr="00051BA9">
        <w:rPr>
          <w:b/>
          <w:lang w:eastAsia="zh-CN"/>
        </w:rPr>
        <w:t xml:space="preserve"> 1: The HARQ process number is configured to 1</w:t>
      </w:r>
    </w:p>
    <w:p w14:paraId="65D2120C" w14:textId="7670442A" w:rsidR="004F489C" w:rsidRPr="003E5E67" w:rsidRDefault="004F489C" w:rsidP="004F489C">
      <w:pPr>
        <w:rPr>
          <w:b/>
          <w:i/>
          <w:lang w:eastAsia="zh-CN"/>
        </w:rPr>
      </w:pPr>
      <w:r w:rsidRPr="003E5E67">
        <w:rPr>
          <w:rFonts w:hint="eastAsia"/>
          <w:b/>
          <w:i/>
          <w:lang w:eastAsia="zh-CN"/>
        </w:rPr>
        <w:t xml:space="preserve">Proposal </w:t>
      </w:r>
      <w:r w:rsidR="00D179FE">
        <w:rPr>
          <w:b/>
          <w:i/>
          <w:lang w:eastAsia="zh-CN"/>
        </w:rPr>
        <w:t>7</w:t>
      </w:r>
      <w:r w:rsidRPr="003E5E67">
        <w:rPr>
          <w:rFonts w:hint="eastAsia"/>
          <w:b/>
          <w:i/>
          <w:lang w:eastAsia="zh-CN"/>
        </w:rPr>
        <w:t xml:space="preserve">: </w:t>
      </w:r>
      <w:r w:rsidRPr="003E5E67">
        <w:rPr>
          <w:b/>
          <w:i/>
          <w:lang w:eastAsia="zh-CN"/>
        </w:rPr>
        <w:t xml:space="preserve">For an NTN UE configured with one HARQ process, when </w:t>
      </w:r>
      <w:bookmarkStart w:id="8" w:name="OLE_LINK8"/>
      <w:bookmarkStart w:id="9" w:name="OLE_LINK9"/>
      <w:r w:rsidRPr="003E5E67">
        <w:rPr>
          <w:b/>
          <w:i/>
          <w:lang w:eastAsia="zh-CN"/>
        </w:rPr>
        <w:t>HARQ feedback is enabled</w:t>
      </w:r>
      <w:r>
        <w:rPr>
          <w:b/>
          <w:i/>
          <w:lang w:eastAsia="zh-CN"/>
        </w:rPr>
        <w:t>,</w:t>
      </w:r>
      <w:r w:rsidRPr="003E5E67">
        <w:rPr>
          <w:b/>
          <w:i/>
          <w:lang w:eastAsia="zh-CN"/>
        </w:rPr>
        <w:t xml:space="preserve"> </w:t>
      </w:r>
      <w:bookmarkEnd w:id="8"/>
      <w:bookmarkEnd w:id="9"/>
      <w:r w:rsidRPr="003E5E67">
        <w:rPr>
          <w:b/>
          <w:i/>
          <w:lang w:eastAsia="zh-CN"/>
        </w:rPr>
        <w:t>the UE does not monitor PDCCH until the RTT time has elapsed from the end of the PUSCH.</w:t>
      </w:r>
    </w:p>
    <w:p w14:paraId="470B49C0" w14:textId="77777777" w:rsidR="004F489C" w:rsidRDefault="004F489C" w:rsidP="004F489C">
      <w:pPr>
        <w:rPr>
          <w:lang w:eastAsia="zh-CN"/>
        </w:rPr>
      </w:pPr>
      <w:r w:rsidRPr="003E5E67">
        <w:rPr>
          <w:lang w:eastAsia="zh-CN"/>
        </w:rPr>
        <w:t>If the HARQ process number is configured to 2</w:t>
      </w:r>
      <w:r>
        <w:rPr>
          <w:lang w:eastAsia="zh-CN"/>
        </w:rPr>
        <w:t xml:space="preserve"> and </w:t>
      </w:r>
      <w:r w:rsidRPr="00A03B68">
        <w:rPr>
          <w:lang w:eastAsia="zh-CN"/>
        </w:rPr>
        <w:t>HARQ feedback is enabled</w:t>
      </w:r>
      <w:r>
        <w:rPr>
          <w:lang w:eastAsia="zh-CN"/>
        </w:rPr>
        <w:t xml:space="preserve"> for all HARQ processes,</w:t>
      </w:r>
      <w:r w:rsidRPr="003E5E67">
        <w:rPr>
          <w:lang w:eastAsia="zh-CN"/>
        </w:rPr>
        <w:t xml:space="preserve"> DCI from the second HARQ process </w:t>
      </w:r>
      <w:r>
        <w:rPr>
          <w:lang w:eastAsia="zh-CN"/>
        </w:rPr>
        <w:t>may come</w:t>
      </w:r>
      <w:r w:rsidRPr="003E5E67">
        <w:rPr>
          <w:lang w:eastAsia="zh-CN"/>
        </w:rPr>
        <w:t xml:space="preserve"> after the transmission of the PUSCH from the first HARQ process.</w:t>
      </w:r>
      <w:r>
        <w:rPr>
          <w:lang w:eastAsia="zh-CN"/>
        </w:rPr>
        <w:t xml:space="preserve"> In our view, if </w:t>
      </w:r>
      <w:r w:rsidRPr="003B354A">
        <w:rPr>
          <w:lang w:eastAsia="zh-CN"/>
        </w:rPr>
        <w:t xml:space="preserve">HARQ processes </w:t>
      </w:r>
      <w:r>
        <w:rPr>
          <w:lang w:eastAsia="zh-CN"/>
        </w:rPr>
        <w:t>is</w:t>
      </w:r>
      <w:r w:rsidRPr="003B354A">
        <w:rPr>
          <w:lang w:eastAsia="zh-CN"/>
        </w:rPr>
        <w:t xml:space="preserve"> full</w:t>
      </w:r>
      <w:r>
        <w:rPr>
          <w:lang w:eastAsia="zh-CN"/>
        </w:rPr>
        <w:t xml:space="preserve"> before </w:t>
      </w:r>
      <w:r w:rsidRPr="003B354A">
        <w:rPr>
          <w:lang w:eastAsia="zh-CN"/>
        </w:rPr>
        <w:t>the RTT time has el</w:t>
      </w:r>
      <w:r>
        <w:rPr>
          <w:lang w:eastAsia="zh-CN"/>
        </w:rPr>
        <w:t>apsed from the end of the PUSCH</w:t>
      </w:r>
      <w:r w:rsidRPr="003B354A">
        <w:rPr>
          <w:lang w:eastAsia="zh-CN"/>
        </w:rPr>
        <w:t>, UE does not monitor PDCCH until the RTT time has elapsed from the end of the PUSCH.</w:t>
      </w:r>
      <w:r>
        <w:rPr>
          <w:lang w:eastAsia="zh-CN"/>
        </w:rPr>
        <w:t xml:space="preserve"> Otherwise, </w:t>
      </w:r>
      <w:r w:rsidRPr="005C5FA6">
        <w:rPr>
          <w:lang w:eastAsia="zh-CN"/>
        </w:rPr>
        <w:t xml:space="preserve">UE </w:t>
      </w:r>
      <w:r>
        <w:rPr>
          <w:lang w:eastAsia="zh-CN"/>
        </w:rPr>
        <w:t>needs to monitor PDCCH from</w:t>
      </w:r>
      <w:r w:rsidRPr="003B354A">
        <w:rPr>
          <w:lang w:eastAsia="zh-CN"/>
        </w:rPr>
        <w:t xml:space="preserve"> the end of the PUSCH.</w:t>
      </w:r>
    </w:p>
    <w:p w14:paraId="17191A1A" w14:textId="681560C9" w:rsidR="004F489C" w:rsidRDefault="004F489C" w:rsidP="004F489C">
      <w:pPr>
        <w:rPr>
          <w:b/>
          <w:i/>
          <w:lang w:eastAsia="zh-CN"/>
        </w:rPr>
      </w:pPr>
      <w:bookmarkStart w:id="10" w:name="OLE_LINK1"/>
      <w:bookmarkStart w:id="11" w:name="OLE_LINK3"/>
      <w:r w:rsidRPr="003B354A">
        <w:rPr>
          <w:b/>
          <w:i/>
          <w:lang w:eastAsia="zh-CN"/>
        </w:rPr>
        <w:t xml:space="preserve">Proposal </w:t>
      </w:r>
      <w:r w:rsidR="00D179FE">
        <w:rPr>
          <w:b/>
          <w:i/>
          <w:lang w:eastAsia="zh-CN"/>
        </w:rPr>
        <w:t>8</w:t>
      </w:r>
      <w:r w:rsidRPr="003B354A">
        <w:rPr>
          <w:b/>
          <w:i/>
          <w:lang w:eastAsia="zh-CN"/>
        </w:rPr>
        <w:t>:</w:t>
      </w:r>
      <w:r>
        <w:rPr>
          <w:b/>
          <w:i/>
          <w:lang w:eastAsia="zh-CN"/>
        </w:rPr>
        <w:t xml:space="preserve">For </w:t>
      </w:r>
      <w:r w:rsidRPr="00526AF3">
        <w:rPr>
          <w:b/>
          <w:i/>
          <w:lang w:eastAsia="zh-CN"/>
        </w:rPr>
        <w:t xml:space="preserve">the number of configured HARQ processes is 2 (for NB-IoT in NTN) or </w:t>
      </w:r>
      <w:r>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p w14:paraId="5D793021" w14:textId="77777777" w:rsidR="008B34DA" w:rsidRPr="003B354A" w:rsidRDefault="008B34DA" w:rsidP="004F489C">
      <w:pPr>
        <w:rPr>
          <w:b/>
          <w:i/>
          <w:lang w:eastAsia="zh-CN"/>
        </w:rPr>
      </w:pPr>
    </w:p>
    <w:bookmarkEnd w:id="10"/>
    <w:bookmarkEnd w:id="11"/>
    <w:p w14:paraId="4D4DBF88" w14:textId="77777777" w:rsidR="00041F51" w:rsidRPr="00041F51" w:rsidRDefault="00041F51" w:rsidP="00041F51">
      <w:pPr>
        <w:pStyle w:val="1"/>
      </w:pPr>
      <w:r w:rsidRPr="00041F51">
        <w:t>Conclusion</w:t>
      </w:r>
    </w:p>
    <w:p w14:paraId="38B60FEC" w14:textId="06E6AEB5" w:rsidR="00B653F0" w:rsidRDefault="00CB1564" w:rsidP="00896BD2">
      <w:pPr>
        <w:rPr>
          <w:lang w:eastAsia="zh-CN"/>
        </w:rPr>
      </w:pPr>
      <w:r>
        <w:rPr>
          <w:lang w:eastAsia="zh-CN"/>
        </w:rPr>
        <w:t xml:space="preserve">In this contribution, </w:t>
      </w:r>
      <w:r w:rsidR="00D85100">
        <w:rPr>
          <w:lang w:eastAsia="zh-CN"/>
        </w:rPr>
        <w:t>we have the follow proposals:</w:t>
      </w:r>
    </w:p>
    <w:p w14:paraId="7DC1092D" w14:textId="77777777" w:rsidR="002B0A8B" w:rsidRDefault="002B0A8B" w:rsidP="002B0A8B">
      <w:pPr>
        <w:rPr>
          <w:b/>
          <w:i/>
          <w:lang w:eastAsia="zh-CN"/>
        </w:rPr>
      </w:pPr>
      <w:r w:rsidRPr="00EA4C29">
        <w:rPr>
          <w:b/>
          <w:i/>
          <w:lang w:eastAsia="zh-CN"/>
        </w:rPr>
        <w:lastRenderedPageBreak/>
        <w:t xml:space="preserve">Proposal </w:t>
      </w:r>
      <w:r>
        <w:rPr>
          <w:b/>
          <w:i/>
          <w:lang w:eastAsia="zh-CN"/>
        </w:rPr>
        <w:t>1</w:t>
      </w:r>
      <w:r w:rsidRPr="00EA4C29">
        <w:rPr>
          <w:b/>
          <w:i/>
          <w:lang w:eastAsia="zh-CN"/>
        </w:rPr>
        <w:t>: Enabling/disabling on HARQ feedback for downlink transmission should be configurable per HARQ process via UE specific RRC signaling</w:t>
      </w:r>
      <w:r>
        <w:rPr>
          <w:b/>
          <w:i/>
          <w:lang w:eastAsia="zh-CN"/>
        </w:rPr>
        <w:t xml:space="preserve"> for IOT NTN</w:t>
      </w:r>
      <w:r w:rsidRPr="00EA4C29">
        <w:rPr>
          <w:b/>
          <w:i/>
          <w:lang w:eastAsia="zh-CN"/>
        </w:rPr>
        <w:t>.</w:t>
      </w:r>
    </w:p>
    <w:p w14:paraId="5075D660" w14:textId="77777777" w:rsidR="00D179FE" w:rsidRPr="00D179FE" w:rsidRDefault="00D179FE" w:rsidP="00D179FE">
      <w:pPr>
        <w:rPr>
          <w:b/>
          <w:i/>
          <w:lang w:eastAsia="zh-CN"/>
        </w:rPr>
      </w:pPr>
      <w:r w:rsidRPr="00D179FE">
        <w:rPr>
          <w:b/>
          <w:i/>
          <w:lang w:eastAsia="zh-CN"/>
        </w:rPr>
        <w:t>Proposal 2: For HARQ feedback for eMTC SPS PDSCH, UE follows the per-process HARQ feedback enabled/disabled configuration for the associated HARQ process except for the first SPS PDSCH after activation.</w:t>
      </w:r>
    </w:p>
    <w:p w14:paraId="616EFE09" w14:textId="53AE10E4" w:rsidR="00D179FE" w:rsidRDefault="00D179FE" w:rsidP="00D179FE">
      <w:pPr>
        <w:rPr>
          <w:b/>
          <w:i/>
          <w:lang w:eastAsia="zh-CN"/>
        </w:rPr>
      </w:pPr>
      <w:r w:rsidRPr="00D179FE">
        <w:rPr>
          <w:b/>
          <w:i/>
          <w:lang w:eastAsia="zh-CN"/>
        </w:rPr>
        <w:t>Proposal 3: For DCI indicating SPS PDSCH release, HARQ-ACK report is performed as legacy in eMTC.</w:t>
      </w:r>
    </w:p>
    <w:p w14:paraId="57CAE9DF" w14:textId="2408D8FE" w:rsidR="00D179FE" w:rsidRDefault="00D179FE" w:rsidP="00D179FE">
      <w:pPr>
        <w:rPr>
          <w:b/>
          <w:i/>
          <w:lang w:eastAsia="zh-CN"/>
        </w:rPr>
      </w:pPr>
      <w:r w:rsidRPr="00D179FE">
        <w:rPr>
          <w:b/>
          <w:i/>
          <w:lang w:eastAsia="zh-CN"/>
        </w:rPr>
        <w:t>Proposal 4: For multiple TB scheduling with single DCI, ACK is assumed/reported for the downlink transmission with HARQ process disabled regardless of decoding results of corresponding transmission.</w:t>
      </w:r>
    </w:p>
    <w:p w14:paraId="02793DC7" w14:textId="3A334B17" w:rsidR="00D179FE" w:rsidRDefault="00D179FE" w:rsidP="00D179FE">
      <w:pPr>
        <w:rPr>
          <w:b/>
          <w:i/>
          <w:lang w:eastAsia="zh-CN"/>
        </w:rPr>
      </w:pPr>
      <w:r w:rsidRPr="00D179FE">
        <w:rPr>
          <w:b/>
          <w:i/>
          <w:lang w:eastAsia="zh-CN"/>
        </w:rPr>
        <w:t>Proposal 5: For eMTC HD-FDD HARQ bundling, ACK is assumed/reported for the downlink transmission with HARQ process disabled regardless of decoding results of corresponding transmission.</w:t>
      </w:r>
    </w:p>
    <w:p w14:paraId="16AA1A9A" w14:textId="16CB518D" w:rsidR="00D179FE" w:rsidRDefault="00D179FE" w:rsidP="00D179FE">
      <w:pPr>
        <w:rPr>
          <w:b/>
          <w:i/>
          <w:lang w:eastAsia="zh-CN"/>
        </w:rPr>
      </w:pPr>
      <w:r w:rsidRPr="00D179FE">
        <w:rPr>
          <w:b/>
          <w:i/>
          <w:lang w:eastAsia="zh-CN"/>
        </w:rPr>
        <w:t>Proposal 6: Additional performance enhancement schemes for disabled HARQ feedback are not needed.</w:t>
      </w:r>
    </w:p>
    <w:p w14:paraId="5660CDD9" w14:textId="6CEE8F76" w:rsidR="002B0A8B" w:rsidRPr="002B0A8B" w:rsidRDefault="002B0A8B" w:rsidP="002B0A8B">
      <w:pPr>
        <w:rPr>
          <w:b/>
          <w:i/>
          <w:lang w:val="en-GB" w:eastAsia="zh-CN"/>
        </w:rPr>
      </w:pPr>
      <w:r w:rsidRPr="002B0A8B">
        <w:rPr>
          <w:rFonts w:hint="eastAsia"/>
          <w:b/>
          <w:i/>
          <w:lang w:val="en-GB" w:eastAsia="zh-CN"/>
        </w:rPr>
        <w:t>Proposal</w:t>
      </w:r>
      <w:r w:rsidRPr="002B0A8B">
        <w:rPr>
          <w:b/>
          <w:i/>
          <w:lang w:val="en-GB" w:eastAsia="zh-CN"/>
        </w:rPr>
        <w:t xml:space="preserve"> </w:t>
      </w:r>
      <w:r w:rsidR="00D179FE">
        <w:rPr>
          <w:b/>
          <w:i/>
          <w:lang w:val="en-GB" w:eastAsia="zh-CN"/>
        </w:rPr>
        <w:t>7</w:t>
      </w:r>
      <w:r w:rsidRPr="002B0A8B">
        <w:rPr>
          <w:rFonts w:hint="eastAsia"/>
          <w:b/>
          <w:i/>
          <w:lang w:val="en-GB" w:eastAsia="zh-CN"/>
        </w:rPr>
        <w:t xml:space="preserve">: </w:t>
      </w:r>
      <w:r w:rsidRPr="002B0A8B">
        <w:rPr>
          <w:b/>
          <w:i/>
          <w:lang w:val="en-GB" w:eastAsia="zh-CN"/>
        </w:rPr>
        <w:t xml:space="preserve">Additional performance enhancement schemes for disabled HARQ feedback are </w:t>
      </w:r>
      <w:r w:rsidRPr="002B0A8B">
        <w:rPr>
          <w:rFonts w:hint="eastAsia"/>
          <w:b/>
          <w:i/>
          <w:lang w:val="en-GB" w:eastAsia="zh-CN"/>
        </w:rPr>
        <w:t>not</w:t>
      </w:r>
      <w:r w:rsidRPr="002B0A8B">
        <w:rPr>
          <w:b/>
          <w:i/>
          <w:lang w:val="en-GB" w:eastAsia="zh-CN"/>
        </w:rPr>
        <w:t xml:space="preserve"> </w:t>
      </w:r>
      <w:r w:rsidRPr="002B0A8B">
        <w:rPr>
          <w:rFonts w:hint="eastAsia"/>
          <w:b/>
          <w:i/>
          <w:lang w:val="en-GB" w:eastAsia="zh-CN"/>
        </w:rPr>
        <w:t>needed.</w:t>
      </w:r>
    </w:p>
    <w:p w14:paraId="31409DCD" w14:textId="5A2788D6" w:rsidR="00913E91" w:rsidRDefault="00D85100" w:rsidP="003E7246">
      <w:pPr>
        <w:rPr>
          <w:b/>
          <w:i/>
          <w:lang w:eastAsia="zh-CN"/>
        </w:rPr>
      </w:pPr>
      <w:r w:rsidRPr="00D85100">
        <w:rPr>
          <w:b/>
          <w:i/>
          <w:lang w:eastAsia="zh-CN"/>
        </w:rPr>
        <w:t xml:space="preserve">Proposal </w:t>
      </w:r>
      <w:r w:rsidR="00D179FE">
        <w:rPr>
          <w:b/>
          <w:i/>
          <w:lang w:eastAsia="zh-CN"/>
        </w:rPr>
        <w:t>8</w:t>
      </w:r>
      <w:r w:rsidRPr="00D85100">
        <w:rPr>
          <w:b/>
          <w:i/>
          <w:lang w:eastAsia="zh-CN"/>
        </w:rPr>
        <w:t>: For an NTN UE configured with one HARQ process, when HARQ feedback is enabled, the UE does not monitor PDCCH until the RTT time has elapsed from the end of the PUSCH.</w:t>
      </w:r>
    </w:p>
    <w:p w14:paraId="3976053E" w14:textId="1615E950" w:rsidR="00D85100" w:rsidRDefault="00D85100" w:rsidP="003E7246">
      <w:pPr>
        <w:rPr>
          <w:b/>
          <w:i/>
          <w:lang w:eastAsia="zh-CN"/>
        </w:rPr>
      </w:pPr>
      <w:r w:rsidRPr="00D85100">
        <w:rPr>
          <w:b/>
          <w:i/>
          <w:lang w:eastAsia="zh-CN"/>
        </w:rPr>
        <w:t xml:space="preserve">Proposal </w:t>
      </w:r>
      <w:r w:rsidR="00D179FE">
        <w:rPr>
          <w:b/>
          <w:i/>
          <w:lang w:eastAsia="zh-CN"/>
        </w:rPr>
        <w:t>9</w:t>
      </w:r>
      <w:r w:rsidRPr="00D85100">
        <w:rPr>
          <w:b/>
          <w:i/>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EA3C94A" w14:textId="77777777" w:rsidR="00D85100" w:rsidRPr="00B653F0" w:rsidRDefault="00D85100" w:rsidP="003E7246">
      <w:pPr>
        <w:rPr>
          <w:b/>
          <w:i/>
          <w:lang w:eastAsia="zh-CN"/>
        </w:rPr>
      </w:pPr>
    </w:p>
    <w:p w14:paraId="5F87FB0A" w14:textId="77777777" w:rsidR="00041F51" w:rsidRPr="00041F51" w:rsidRDefault="00041F51" w:rsidP="00041F51">
      <w:pPr>
        <w:pStyle w:val="1"/>
      </w:pPr>
      <w:r w:rsidRPr="00041F51">
        <w:t>Reference</w:t>
      </w:r>
    </w:p>
    <w:p w14:paraId="50B6A0DB" w14:textId="2AD7B040" w:rsidR="00870E61" w:rsidRDefault="00195883" w:rsidP="00195883">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00870E61" w:rsidRPr="00870E61">
        <w:rPr>
          <w:szCs w:val="20"/>
          <w:lang w:eastAsia="zh-CN"/>
        </w:rPr>
        <w:t>.</w:t>
      </w:r>
    </w:p>
    <w:p w14:paraId="35F7E5D9" w14:textId="3B1EE7CC" w:rsidR="009842FF" w:rsidRPr="009842FF" w:rsidRDefault="009842FF" w:rsidP="00B076A2">
      <w:pPr>
        <w:pStyle w:val="af"/>
        <w:numPr>
          <w:ilvl w:val="0"/>
          <w:numId w:val="20"/>
        </w:numPr>
        <w:ind w:firstLineChars="0"/>
        <w:rPr>
          <w:szCs w:val="20"/>
          <w:lang w:eastAsia="zh-CN"/>
        </w:rPr>
      </w:pPr>
      <w:bookmarkStart w:id="12" w:name="OLE_LINK31"/>
      <w:bookmarkStart w:id="13" w:name="OLE_LINK32"/>
      <w:r w:rsidRPr="009842FF">
        <w:rPr>
          <w:szCs w:val="20"/>
          <w:lang w:eastAsia="zh-CN"/>
        </w:rPr>
        <w:t>3GPP RAN1#1</w:t>
      </w:r>
      <w:r w:rsidR="00B076A2">
        <w:rPr>
          <w:szCs w:val="20"/>
          <w:lang w:eastAsia="zh-CN"/>
        </w:rPr>
        <w:t>10</w:t>
      </w:r>
      <w:r w:rsidRPr="009842FF">
        <w:rPr>
          <w:szCs w:val="20"/>
          <w:lang w:eastAsia="zh-CN"/>
        </w:rPr>
        <w:t xml:space="preserve"> Chairman’s Notes, </w:t>
      </w:r>
      <w:r w:rsidR="00B076A2" w:rsidRPr="00B076A2">
        <w:rPr>
          <w:szCs w:val="20"/>
          <w:lang w:eastAsia="zh-CN"/>
        </w:rPr>
        <w:t>August 22nd – 26th</w:t>
      </w:r>
      <w:r w:rsidRPr="009842FF">
        <w:rPr>
          <w:szCs w:val="20"/>
          <w:lang w:eastAsia="zh-CN"/>
        </w:rPr>
        <w:t>, 2022.</w:t>
      </w:r>
    </w:p>
    <w:bookmarkEnd w:id="12"/>
    <w:bookmarkEnd w:id="13"/>
    <w:p w14:paraId="2685F4C1" w14:textId="77777777" w:rsidR="009842FF" w:rsidRPr="00B076A2" w:rsidRDefault="009842FF" w:rsidP="009842FF">
      <w:pPr>
        <w:rPr>
          <w:szCs w:val="20"/>
          <w:lang w:eastAsia="zh-CN"/>
        </w:rPr>
      </w:pPr>
    </w:p>
    <w:sectPr w:rsidR="009842FF" w:rsidRPr="00B076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CA654" w14:textId="77777777" w:rsidR="001D3C46" w:rsidRDefault="001D3C46">
      <w:r>
        <w:separator/>
      </w:r>
    </w:p>
  </w:endnote>
  <w:endnote w:type="continuationSeparator" w:id="0">
    <w:p w14:paraId="2EE05BA3" w14:textId="77777777" w:rsidR="001D3C46" w:rsidRDefault="001D3C46">
      <w:r>
        <w:continuationSeparator/>
      </w:r>
    </w:p>
  </w:endnote>
  <w:endnote w:type="continuationNotice" w:id="1">
    <w:p w14:paraId="54FEB9D4" w14:textId="77777777" w:rsidR="001D3C46" w:rsidRDefault="001D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CB08A" w14:textId="77777777" w:rsidR="001D3C46" w:rsidRDefault="001D3C46">
      <w:r>
        <w:separator/>
      </w:r>
    </w:p>
  </w:footnote>
  <w:footnote w:type="continuationSeparator" w:id="0">
    <w:p w14:paraId="7A95ED1B" w14:textId="77777777" w:rsidR="001D3C46" w:rsidRDefault="001D3C46">
      <w:r>
        <w:continuationSeparator/>
      </w:r>
    </w:p>
  </w:footnote>
  <w:footnote w:type="continuationNotice" w:id="1">
    <w:p w14:paraId="39D0C02F" w14:textId="77777777" w:rsidR="001D3C46" w:rsidRDefault="001D3C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4"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167DC1"/>
    <w:multiLevelType w:val="hybridMultilevel"/>
    <w:tmpl w:val="E3D295AA"/>
    <w:lvl w:ilvl="0" w:tplc="7C02C3E2">
      <w:numFmt w:val="bullet"/>
      <w:lvlText w:val="-"/>
      <w:lvlJc w:val="left"/>
      <w:pPr>
        <w:ind w:left="846" w:hanging="42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8"/>
  </w:num>
  <w:num w:numId="3">
    <w:abstractNumId w:val="33"/>
  </w:num>
  <w:num w:numId="4">
    <w:abstractNumId w:val="34"/>
  </w:num>
  <w:num w:numId="5">
    <w:abstractNumId w:val="27"/>
  </w:num>
  <w:num w:numId="6">
    <w:abstractNumId w:val="21"/>
  </w:num>
  <w:num w:numId="7">
    <w:abstractNumId w:val="35"/>
  </w:num>
  <w:num w:numId="8">
    <w:abstractNumId w:val="2"/>
  </w:num>
  <w:num w:numId="9">
    <w:abstractNumId w:val="22"/>
  </w:num>
  <w:num w:numId="10">
    <w:abstractNumId w:val="4"/>
  </w:num>
  <w:num w:numId="11">
    <w:abstractNumId w:val="28"/>
  </w:num>
  <w:num w:numId="12">
    <w:abstractNumId w:val="19"/>
  </w:num>
  <w:num w:numId="13">
    <w:abstractNumId w:val="29"/>
  </w:num>
  <w:num w:numId="14">
    <w:abstractNumId w:val="25"/>
  </w:num>
  <w:num w:numId="15">
    <w:abstractNumId w:val="9"/>
  </w:num>
  <w:num w:numId="16">
    <w:abstractNumId w:val="18"/>
  </w:num>
  <w:num w:numId="17">
    <w:abstractNumId w:val="26"/>
  </w:num>
  <w:num w:numId="18">
    <w:abstractNumId w:val="8"/>
  </w:num>
  <w:num w:numId="19">
    <w:abstractNumId w:val="24"/>
  </w:num>
  <w:num w:numId="20">
    <w:abstractNumId w:val="10"/>
  </w:num>
  <w:num w:numId="2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6"/>
  </w:num>
  <w:num w:numId="24">
    <w:abstractNumId w:val="31"/>
  </w:num>
  <w:num w:numId="25">
    <w:abstractNumId w:val="23"/>
  </w:num>
  <w:num w:numId="26">
    <w:abstractNumId w:val="16"/>
  </w:num>
  <w:num w:numId="27">
    <w:abstractNumId w:val="7"/>
  </w:num>
  <w:num w:numId="28">
    <w:abstractNumId w:val="12"/>
  </w:num>
  <w:num w:numId="29">
    <w:abstractNumId w:val="30"/>
  </w:num>
  <w:num w:numId="30">
    <w:abstractNumId w:val="15"/>
  </w:num>
  <w:num w:numId="31">
    <w:abstractNumId w:val="11"/>
  </w:num>
  <w:num w:numId="32">
    <w:abstractNumId w:val="32"/>
  </w:num>
  <w:num w:numId="33">
    <w:abstractNumId w:val="27"/>
  </w:num>
  <w:num w:numId="34">
    <w:abstractNumId w:val="1"/>
  </w:num>
  <w:num w:numId="35">
    <w:abstractNumId w:val="0"/>
  </w:num>
  <w:num w:numId="36">
    <w:abstractNumId w:val="20"/>
  </w:num>
  <w:num w:numId="37">
    <w:abstractNumId w:val="27"/>
  </w:num>
  <w:num w:numId="38">
    <w:abstractNumId w:val="27"/>
  </w:num>
  <w:num w:numId="39">
    <w:abstractNumId w:val="6"/>
  </w:num>
  <w:num w:numId="40">
    <w:abstractNumId w:val="27"/>
  </w:num>
  <w:num w:numId="41">
    <w:abstractNumId w:val="13"/>
  </w:num>
  <w:num w:numId="42">
    <w:abstractNumId w:val="27"/>
  </w:num>
  <w:num w:numId="43">
    <w:abstractNumId w:val="27"/>
  </w:num>
  <w:num w:numId="44">
    <w:abstractNumId w:val="27"/>
  </w:num>
  <w:num w:numId="45">
    <w:abstractNumId w:val="37"/>
  </w:num>
  <w:num w:numId="4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353"/>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06265-1F2F-4DDC-AFAD-98F0599459E3}">
  <ds:schemaRefs>
    <ds:schemaRef ds:uri="http://schemas.openxmlformats.org/officeDocument/2006/bibliography"/>
  </ds:schemaRefs>
</ds:datastoreItem>
</file>

<file path=customXml/itemProps2.xml><?xml version="1.0" encoding="utf-8"?>
<ds:datastoreItem xmlns:ds="http://schemas.openxmlformats.org/officeDocument/2006/customXml" ds:itemID="{0EB6E05D-C81D-49DD-A960-C861F583B312}">
  <ds:schemaRefs>
    <ds:schemaRef ds:uri="http://schemas.openxmlformats.org/officeDocument/2006/bibliography"/>
  </ds:schemaRefs>
</ds:datastoreItem>
</file>

<file path=customXml/itemProps3.xml><?xml version="1.0" encoding="utf-8"?>
<ds:datastoreItem xmlns:ds="http://schemas.openxmlformats.org/officeDocument/2006/customXml" ds:itemID="{989845E8-85B4-4757-BC89-094EA6B21BDC}">
  <ds:schemaRefs>
    <ds:schemaRef ds:uri="http://schemas.openxmlformats.org/officeDocument/2006/bibliography"/>
  </ds:schemaRefs>
</ds:datastoreItem>
</file>

<file path=customXml/itemProps4.xml><?xml version="1.0" encoding="utf-8"?>
<ds:datastoreItem xmlns:ds="http://schemas.openxmlformats.org/officeDocument/2006/customXml" ds:itemID="{22146947-0464-460A-85D6-D2097822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55</cp:revision>
  <cp:lastPrinted>2015-03-27T14:25:00Z</cp:lastPrinted>
  <dcterms:created xsi:type="dcterms:W3CDTF">2022-01-11T09:31:00Z</dcterms:created>
  <dcterms:modified xsi:type="dcterms:W3CDTF">2022-09-28T07:33:00Z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